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bookmarkStart w:id="0" w:name="_GoBack"/>
      <w:r w:rsidRPr="00F35F21">
        <w:rPr>
          <w:rFonts w:ascii="Century Gothic" w:hAnsi="Century Gothic" w:cs="Arial"/>
          <w:b/>
          <w:bCs/>
          <w:color w:val="000000"/>
          <w:sz w:val="24"/>
          <w:szCs w:val="24"/>
        </w:rPr>
        <w:t>No. 11</w:t>
      </w:r>
      <w:r w:rsidRPr="00F35F21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AFFIDAVIT OF PROCESS SERVER TO ACCOMPANY RETURN OF A SUMMONS OR NOTICE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[O.5, R. 18]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The affidavit of........, son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of .......................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I ........................... make oath/affirm and say as follows:--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(1) I am a process server of this Court.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 xml:space="preserve">(2) On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the .................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day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of................. 19.... /20 ......, I received a summons/notice issued by the Court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of .................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in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suit No.......... of 19........ /20 ......, in the said court, dated the .......... day of ...... 19.... /20 ......, for service on..............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 xml:space="preserve">(3) The said ............. was at the time personally known to me, and I served the said summons/notice on him/her on the ......... day of......... 19 ......... /20 ......, at about.....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o'clock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in the noon at ........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by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tendering a copy thereof to him/her and requiring his/her signature to the original summons/notice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>(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a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>)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(b)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(a) (Here state whether the person served, signed or refused to sign the process, and in whose presence)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(b) (Signature of process server) or,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(3) The said.... not being personally known to me......... accompanied me to ......... and pointed out to me a person whom he stated to be the said.............., and I served the said summons/notice on him/her on the ....... day of...... 19 .....  /20 ....., at about........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o'clock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in the ..............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noon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at ......... by tendering a copy thereof to him/her and requiring his/her signature to the original summons/notice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>(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a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>)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(b)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(a) Here state whether the person served, signed or refused to sign the process, and in whose presence.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(b) Signature of process server or,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(3) The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said 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and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the house in which he ordinarily resides being personally known to me, I went to the said house, in ............ and thereon the ......... day of ........ 19....., at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about 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o'clock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in the 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noon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>, I did not find the said.............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>(a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) ..................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br/>
        <w:t>(b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) .................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br/>
        <w:t>(a) Enter fully and exactly the manner in which the process was served, with special reference to Order 5, rules 15 and 17.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</w:r>
      <w:r w:rsidRPr="00F35F21">
        <w:rPr>
          <w:rFonts w:ascii="Century Gothic" w:hAnsi="Century Gothic" w:cs="Arial"/>
          <w:color w:val="000000"/>
          <w:sz w:val="24"/>
          <w:szCs w:val="24"/>
        </w:rPr>
        <w:lastRenderedPageBreak/>
        <w:t xml:space="preserve">(b) Signature of process </w:t>
      </w:r>
      <w:proofErr w:type="spellStart"/>
      <w:r w:rsidRPr="00F35F21">
        <w:rPr>
          <w:rFonts w:ascii="Century Gothic" w:hAnsi="Century Gothic" w:cs="Arial"/>
          <w:color w:val="000000"/>
          <w:sz w:val="24"/>
          <w:szCs w:val="24"/>
        </w:rPr>
        <w:t>server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,or</w:t>
      </w:r>
      <w:proofErr w:type="spellEnd"/>
      <w:proofErr w:type="gramEnd"/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(3)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One 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accompanied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me to ...... and there pointed out to me ...... which he said was the house in which 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ordinarily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resides.  I did not find the said.....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there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(a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) ..............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br/>
        <w:t>(b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) ..............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br/>
        <w:t>(a) Enter fully and exactly the manner in which the process was served, with special reference to Order 5, rules 15 and 17.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(b) (Signature of process server)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,or</w:t>
      </w:r>
      <w:proofErr w:type="gramEnd"/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>If substituted service has been ordered, state fully and exactly the manner in which the summons was served with special reference to the terms of the order for substituted service.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Sworn/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Affirmed  by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the said 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before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me this .....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day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of .... 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19 .....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 /</w:t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20 ......</w:t>
      </w:r>
      <w:proofErr w:type="gramEnd"/>
      <w:r w:rsidRPr="00F35F21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626F84" w:rsidRPr="00F35F21" w:rsidRDefault="00626F84" w:rsidP="00F35F21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entury Gothic" w:hAnsi="Century Gothic" w:cs="Arial"/>
          <w:color w:val="000000"/>
          <w:sz w:val="24"/>
          <w:szCs w:val="24"/>
        </w:rPr>
      </w:pPr>
      <w:r w:rsidRPr="00F35F21">
        <w:rPr>
          <w:rFonts w:ascii="Century Gothic" w:hAnsi="Century Gothic" w:cs="Arial"/>
          <w:color w:val="000000"/>
          <w:sz w:val="24"/>
          <w:szCs w:val="24"/>
        </w:rPr>
        <w:tab/>
      </w:r>
      <w:proofErr w:type="gramStart"/>
      <w:r w:rsidRPr="00F35F21">
        <w:rPr>
          <w:rFonts w:ascii="Century Gothic" w:hAnsi="Century Gothic" w:cs="Arial"/>
          <w:color w:val="000000"/>
          <w:sz w:val="24"/>
          <w:szCs w:val="24"/>
        </w:rPr>
        <w:t>Empowered under section 139 of the Code of</w:t>
      </w:r>
      <w:r w:rsidRPr="00F35F21">
        <w:rPr>
          <w:rFonts w:ascii="Century Gothic" w:hAnsi="Century Gothic" w:cs="Arial"/>
          <w:color w:val="000000"/>
          <w:sz w:val="24"/>
          <w:szCs w:val="24"/>
        </w:rPr>
        <w:br/>
        <w:t>Civil Procedure, 1908, to administer the oath to deponents.</w:t>
      </w:r>
      <w:proofErr w:type="gramEnd"/>
    </w:p>
    <w:bookmarkEnd w:id="0"/>
    <w:p w:rsidR="00C22B5E" w:rsidRPr="00F35F21" w:rsidRDefault="00C22B5E" w:rsidP="00F35F21">
      <w:pPr>
        <w:rPr>
          <w:rFonts w:ascii="Century Gothic" w:hAnsi="Century Gothic"/>
          <w:sz w:val="24"/>
          <w:szCs w:val="24"/>
        </w:rPr>
      </w:pPr>
    </w:p>
    <w:sectPr w:rsidR="00C22B5E" w:rsidRPr="00F35F21" w:rsidSect="00626F8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4"/>
    <w:rsid w:val="00070CFF"/>
    <w:rsid w:val="00442B31"/>
    <w:rsid w:val="00475E7D"/>
    <w:rsid w:val="00626F84"/>
    <w:rsid w:val="00C22B5E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8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8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2024-06-15T10:41:00Z</dcterms:created>
  <dcterms:modified xsi:type="dcterms:W3CDTF">2024-06-15T10:41:00Z</dcterms:modified>
</cp:coreProperties>
</file>