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1B" w:rsidRPr="00CD11CD" w:rsidRDefault="0034091B" w:rsidP="00CD11CD">
      <w:pPr>
        <w:jc w:val="center"/>
        <w:rPr>
          <w:rFonts w:ascii="Century Gothic" w:hAnsi="Century Gothic" w:cs="Arial"/>
          <w:b/>
          <w:sz w:val="24"/>
          <w:szCs w:val="24"/>
        </w:rPr>
      </w:pPr>
      <w:r w:rsidRPr="00CD11CD">
        <w:rPr>
          <w:rFonts w:ascii="Century Gothic" w:hAnsi="Century Gothic" w:cs="Arial"/>
          <w:b/>
          <w:sz w:val="24"/>
          <w:szCs w:val="24"/>
        </w:rPr>
        <w:t>AGREEMENT FOR REFERENCE TO THREE ARBITRATORS</w:t>
      </w:r>
    </w:p>
    <w:p w:rsidR="0034091B" w:rsidRPr="00CD11CD" w:rsidRDefault="0034091B" w:rsidP="0034091B">
      <w:pPr>
        <w:rPr>
          <w:rFonts w:ascii="Century Gothic" w:hAnsi="Century Gothic" w:cs="Arial"/>
          <w:sz w:val="24"/>
          <w:szCs w:val="24"/>
        </w:rPr>
      </w:pPr>
      <w:r w:rsidRPr="00CD11CD">
        <w:rPr>
          <w:rFonts w:ascii="Century Gothic" w:hAnsi="Century Gothic" w:cs="Arial"/>
          <w:sz w:val="24"/>
          <w:szCs w:val="24"/>
        </w:rPr>
        <w:t xml:space="preserve"> THIS AGREEMENT is made </w:t>
      </w:r>
      <w:proofErr w:type="spellStart"/>
      <w:r w:rsidRPr="00CD11CD">
        <w:rPr>
          <w:rFonts w:ascii="Century Gothic" w:hAnsi="Century Gothic" w:cs="Arial"/>
          <w:sz w:val="24"/>
          <w:szCs w:val="24"/>
        </w:rPr>
        <w:t>theday</w:t>
      </w:r>
      <w:proofErr w:type="spellEnd"/>
      <w:r w:rsidRPr="00CD11CD">
        <w:rPr>
          <w:rFonts w:ascii="Century Gothic" w:hAnsi="Century Gothic" w:cs="Arial"/>
          <w:sz w:val="24"/>
          <w:szCs w:val="24"/>
        </w:rPr>
        <w:t xml:space="preserve"> </w:t>
      </w:r>
      <w:proofErr w:type="spellStart"/>
      <w:r w:rsidRPr="00CD11CD">
        <w:rPr>
          <w:rFonts w:ascii="Century Gothic" w:hAnsi="Century Gothic" w:cs="Arial"/>
          <w:sz w:val="24"/>
          <w:szCs w:val="24"/>
        </w:rPr>
        <w:t>ofBETWEEN</w:t>
      </w:r>
      <w:proofErr w:type="spellEnd"/>
      <w:r w:rsidRPr="00CD11CD">
        <w:rPr>
          <w:rFonts w:ascii="Century Gothic" w:hAnsi="Century Gothic" w:cs="Arial"/>
          <w:sz w:val="24"/>
          <w:szCs w:val="24"/>
        </w:rPr>
        <w:t xml:space="preserve"> AB etc., of the one part AND CD, etc., of the other part.</w:t>
      </w:r>
    </w:p>
    <w:p w:rsidR="0034091B" w:rsidRPr="00CD11CD" w:rsidRDefault="0034091B" w:rsidP="0034091B">
      <w:pPr>
        <w:rPr>
          <w:rFonts w:ascii="Century Gothic" w:hAnsi="Century Gothic" w:cs="Arial"/>
          <w:sz w:val="24"/>
          <w:szCs w:val="24"/>
        </w:rPr>
      </w:pPr>
      <w:r w:rsidRPr="00CD11CD">
        <w:rPr>
          <w:rFonts w:ascii="Century Gothic" w:hAnsi="Century Gothic" w:cs="Arial"/>
          <w:sz w:val="24"/>
          <w:szCs w:val="24"/>
        </w:rPr>
        <w:t>WHEREAS the parties hereto have been carrying on the business; in general merchandise in the partnership under the partnership deed dated.........</w:t>
      </w:r>
      <w:proofErr w:type="spellStart"/>
      <w:r w:rsidRPr="00CD11CD">
        <w:rPr>
          <w:rFonts w:ascii="Century Gothic" w:hAnsi="Century Gothic" w:cs="Arial"/>
          <w:sz w:val="24"/>
          <w:szCs w:val="24"/>
        </w:rPr>
        <w:t>whereunder</w:t>
      </w:r>
      <w:proofErr w:type="spellEnd"/>
      <w:r w:rsidRPr="00CD11CD">
        <w:rPr>
          <w:rFonts w:ascii="Century Gothic" w:hAnsi="Century Gothic" w:cs="Arial"/>
          <w:sz w:val="24"/>
          <w:szCs w:val="24"/>
        </w:rPr>
        <w:t xml:space="preserve"> each party is entitled to equal share in the profit and loss </w:t>
      </w:r>
      <w:proofErr w:type="spellStart"/>
      <w:r w:rsidRPr="00CD11CD">
        <w:rPr>
          <w:rFonts w:ascii="Century Gothic" w:hAnsi="Century Gothic" w:cs="Arial"/>
          <w:sz w:val="24"/>
          <w:szCs w:val="24"/>
        </w:rPr>
        <w:t>therefrom</w:t>
      </w:r>
      <w:proofErr w:type="spellEnd"/>
      <w:r w:rsidRPr="00CD11CD">
        <w:rPr>
          <w:rFonts w:ascii="Century Gothic" w:hAnsi="Century Gothic" w:cs="Arial"/>
          <w:sz w:val="24"/>
          <w:szCs w:val="24"/>
        </w:rPr>
        <w:t>;</w:t>
      </w:r>
    </w:p>
    <w:p w:rsidR="0034091B" w:rsidRPr="00CD11CD" w:rsidRDefault="0034091B" w:rsidP="0034091B">
      <w:pPr>
        <w:rPr>
          <w:rFonts w:ascii="Century Gothic" w:hAnsi="Century Gothic" w:cs="Arial"/>
          <w:sz w:val="24"/>
          <w:szCs w:val="24"/>
        </w:rPr>
      </w:pPr>
      <w:r w:rsidRPr="00CD11CD">
        <w:rPr>
          <w:rFonts w:ascii="Century Gothic" w:hAnsi="Century Gothic" w:cs="Arial"/>
          <w:sz w:val="24"/>
          <w:szCs w:val="24"/>
        </w:rPr>
        <w:t>AND WHEREAS the disputes and difference have arisen between the parties aforementioned and it is impossible to carry on the said business in the partnership; and</w:t>
      </w:r>
    </w:p>
    <w:p w:rsidR="0034091B" w:rsidRPr="00CD11CD" w:rsidRDefault="0034091B" w:rsidP="0034091B">
      <w:pPr>
        <w:rPr>
          <w:rFonts w:ascii="Century Gothic" w:hAnsi="Century Gothic" w:cs="Arial"/>
          <w:sz w:val="24"/>
          <w:szCs w:val="24"/>
        </w:rPr>
      </w:pPr>
      <w:r w:rsidRPr="00CD11CD">
        <w:rPr>
          <w:rFonts w:ascii="Century Gothic" w:hAnsi="Century Gothic" w:cs="Arial"/>
          <w:sz w:val="24"/>
          <w:szCs w:val="24"/>
        </w:rPr>
        <w:t xml:space="preserve">AND WHEREAS the parties have agreed to refer the dispute to the arbitration of three arbitrators, namely </w:t>
      </w:r>
      <w:proofErr w:type="gramStart"/>
      <w:r w:rsidRPr="00CD11CD">
        <w:rPr>
          <w:rFonts w:ascii="Century Gothic" w:hAnsi="Century Gothic" w:cs="Arial"/>
          <w:sz w:val="24"/>
          <w:szCs w:val="24"/>
        </w:rPr>
        <w:t>X,</w:t>
      </w:r>
      <w:proofErr w:type="gramEnd"/>
      <w:r w:rsidRPr="00CD11CD">
        <w:rPr>
          <w:rFonts w:ascii="Century Gothic" w:hAnsi="Century Gothic" w:cs="Arial"/>
          <w:sz w:val="24"/>
          <w:szCs w:val="24"/>
        </w:rPr>
        <w:t xml:space="preserve"> Y and Z.</w:t>
      </w:r>
    </w:p>
    <w:p w:rsidR="0034091B" w:rsidRPr="00CD11CD" w:rsidRDefault="0034091B" w:rsidP="0034091B">
      <w:pPr>
        <w:rPr>
          <w:rFonts w:ascii="Century Gothic" w:hAnsi="Century Gothic" w:cs="Arial"/>
          <w:sz w:val="24"/>
          <w:szCs w:val="24"/>
        </w:rPr>
      </w:pPr>
      <w:r w:rsidRPr="00CD11CD">
        <w:rPr>
          <w:rFonts w:ascii="Century Gothic" w:hAnsi="Century Gothic" w:cs="Arial"/>
          <w:sz w:val="24"/>
          <w:szCs w:val="24"/>
        </w:rPr>
        <w:t>NOW IT IS HEREBY AGREED between the aforesaid parties as follows:</w:t>
      </w:r>
    </w:p>
    <w:p w:rsidR="0034091B" w:rsidRPr="00CD11CD" w:rsidRDefault="0034091B" w:rsidP="0034091B">
      <w:pPr>
        <w:rPr>
          <w:rFonts w:ascii="Century Gothic" w:hAnsi="Century Gothic" w:cs="Arial"/>
          <w:sz w:val="24"/>
          <w:szCs w:val="24"/>
        </w:rPr>
      </w:pPr>
      <w:r w:rsidRPr="00CD11CD">
        <w:rPr>
          <w:rFonts w:ascii="Century Gothic" w:hAnsi="Century Gothic" w:cs="Arial"/>
          <w:sz w:val="24"/>
          <w:szCs w:val="24"/>
        </w:rPr>
        <w:t>1.                    The arbitrators will have the power to decide and determine the following matter, which are referred to their final determination and award-</w:t>
      </w:r>
    </w:p>
    <w:p w:rsidR="0034091B" w:rsidRPr="00CD11CD" w:rsidRDefault="0034091B" w:rsidP="0034091B">
      <w:pPr>
        <w:rPr>
          <w:rFonts w:ascii="Century Gothic" w:hAnsi="Century Gothic" w:cs="Arial"/>
          <w:sz w:val="24"/>
          <w:szCs w:val="24"/>
        </w:rPr>
      </w:pPr>
      <w:r w:rsidRPr="00CD11CD">
        <w:rPr>
          <w:rFonts w:ascii="Century Gothic" w:hAnsi="Century Gothic" w:cs="Arial"/>
          <w:sz w:val="24"/>
          <w:szCs w:val="24"/>
        </w:rPr>
        <w:t xml:space="preserve">(a) </w:t>
      </w:r>
    </w:p>
    <w:p w:rsidR="0034091B" w:rsidRPr="00CD11CD" w:rsidRDefault="0034091B" w:rsidP="0034091B">
      <w:pPr>
        <w:rPr>
          <w:rFonts w:ascii="Century Gothic" w:hAnsi="Century Gothic" w:cs="Arial"/>
          <w:sz w:val="24"/>
          <w:szCs w:val="24"/>
        </w:rPr>
      </w:pPr>
      <w:r w:rsidRPr="00CD11CD">
        <w:rPr>
          <w:rFonts w:ascii="Century Gothic" w:hAnsi="Century Gothic" w:cs="Arial"/>
          <w:sz w:val="24"/>
          <w:szCs w:val="24"/>
        </w:rPr>
        <w:t xml:space="preserve">(b)                 </w:t>
      </w:r>
    </w:p>
    <w:p w:rsidR="0034091B" w:rsidRPr="00CD11CD" w:rsidRDefault="0034091B" w:rsidP="0034091B">
      <w:pPr>
        <w:rPr>
          <w:rFonts w:ascii="Century Gothic" w:hAnsi="Century Gothic" w:cs="Arial"/>
          <w:sz w:val="24"/>
          <w:szCs w:val="24"/>
        </w:rPr>
      </w:pPr>
      <w:r w:rsidRPr="00CD11CD">
        <w:rPr>
          <w:rFonts w:ascii="Century Gothic" w:hAnsi="Century Gothic" w:cs="Arial"/>
          <w:sz w:val="24"/>
          <w:szCs w:val="24"/>
        </w:rPr>
        <w:t xml:space="preserve">(c)                 </w:t>
      </w:r>
    </w:p>
    <w:p w:rsidR="0034091B" w:rsidRPr="00CD11CD" w:rsidRDefault="0034091B" w:rsidP="0034091B">
      <w:pPr>
        <w:rPr>
          <w:rFonts w:ascii="Century Gothic" w:hAnsi="Century Gothic" w:cs="Arial"/>
          <w:sz w:val="24"/>
          <w:szCs w:val="24"/>
        </w:rPr>
      </w:pPr>
      <w:r w:rsidRPr="00CD11CD">
        <w:rPr>
          <w:rFonts w:ascii="Century Gothic" w:hAnsi="Century Gothic" w:cs="Arial"/>
          <w:sz w:val="24"/>
          <w:szCs w:val="24"/>
        </w:rPr>
        <w:t xml:space="preserve">2.                    The arbitrators shall enter upon the reference on or about </w:t>
      </w:r>
      <w:proofErr w:type="spellStart"/>
      <w:r w:rsidRPr="00CD11CD">
        <w:rPr>
          <w:rFonts w:ascii="Century Gothic" w:hAnsi="Century Gothic" w:cs="Arial"/>
          <w:sz w:val="24"/>
          <w:szCs w:val="24"/>
        </w:rPr>
        <w:t>theand</w:t>
      </w:r>
      <w:proofErr w:type="spellEnd"/>
      <w:r w:rsidRPr="00CD11CD">
        <w:rPr>
          <w:rFonts w:ascii="Century Gothic" w:hAnsi="Century Gothic" w:cs="Arial"/>
          <w:sz w:val="24"/>
          <w:szCs w:val="24"/>
        </w:rPr>
        <w:t xml:space="preserve"> shall deliver their award as expeditiously as possible.</w:t>
      </w:r>
    </w:p>
    <w:p w:rsidR="0034091B" w:rsidRPr="00CD11CD" w:rsidRDefault="0034091B" w:rsidP="0034091B">
      <w:pPr>
        <w:rPr>
          <w:rFonts w:ascii="Century Gothic" w:hAnsi="Century Gothic" w:cs="Arial"/>
          <w:sz w:val="24"/>
          <w:szCs w:val="24"/>
        </w:rPr>
      </w:pPr>
      <w:r w:rsidRPr="00CD11CD">
        <w:rPr>
          <w:rFonts w:ascii="Century Gothic" w:hAnsi="Century Gothic" w:cs="Arial"/>
          <w:sz w:val="24"/>
          <w:szCs w:val="24"/>
        </w:rPr>
        <w:t>3.                    The decision and the award of the arbitrators shall be final and conclusive and binding on the parties hereto.</w:t>
      </w:r>
    </w:p>
    <w:p w:rsidR="0034091B" w:rsidRPr="00CD11CD" w:rsidRDefault="0034091B" w:rsidP="0034091B">
      <w:pPr>
        <w:rPr>
          <w:rFonts w:ascii="Century Gothic" w:hAnsi="Century Gothic" w:cs="Arial"/>
          <w:sz w:val="24"/>
          <w:szCs w:val="24"/>
        </w:rPr>
      </w:pPr>
      <w:r w:rsidRPr="00CD11CD">
        <w:rPr>
          <w:rFonts w:ascii="Century Gothic" w:hAnsi="Century Gothic" w:cs="Arial"/>
          <w:sz w:val="24"/>
          <w:szCs w:val="24"/>
        </w:rPr>
        <w:t>4.                    The said X shall be the President of the tribunal of arbitration who shall be responsible to arrange the sittings and conduct of the arbitration proceedings.</w:t>
      </w:r>
    </w:p>
    <w:p w:rsidR="0034091B" w:rsidRPr="00CD11CD" w:rsidRDefault="0034091B" w:rsidP="0034091B">
      <w:pPr>
        <w:rPr>
          <w:rFonts w:ascii="Century Gothic" w:hAnsi="Century Gothic" w:cs="Arial"/>
          <w:sz w:val="24"/>
          <w:szCs w:val="24"/>
        </w:rPr>
      </w:pPr>
      <w:r w:rsidRPr="00CD11CD">
        <w:rPr>
          <w:rFonts w:ascii="Century Gothic" w:hAnsi="Century Gothic" w:cs="Arial"/>
          <w:sz w:val="24"/>
          <w:szCs w:val="24"/>
        </w:rPr>
        <w:t>5.                    If there is any difference of opinion between the arbitrators the decision of the majority shall prevail.</w:t>
      </w:r>
    </w:p>
    <w:p w:rsidR="0034091B" w:rsidRPr="00CD11CD" w:rsidRDefault="0034091B" w:rsidP="0034091B">
      <w:pPr>
        <w:rPr>
          <w:rFonts w:ascii="Century Gothic" w:hAnsi="Century Gothic" w:cs="Arial"/>
          <w:sz w:val="24"/>
          <w:szCs w:val="24"/>
        </w:rPr>
      </w:pPr>
      <w:r w:rsidRPr="00CD11CD">
        <w:rPr>
          <w:rFonts w:ascii="Century Gothic" w:hAnsi="Century Gothic" w:cs="Arial"/>
          <w:sz w:val="24"/>
          <w:szCs w:val="24"/>
        </w:rPr>
        <w:t>6.                    The arbitrators may proceed ex parte in case either party fails to appear after reasonable notice.</w:t>
      </w:r>
    </w:p>
    <w:p w:rsidR="0034091B" w:rsidRPr="00CD11CD" w:rsidRDefault="0034091B" w:rsidP="0034091B">
      <w:pPr>
        <w:rPr>
          <w:rFonts w:ascii="Century Gothic" w:hAnsi="Century Gothic" w:cs="Arial"/>
          <w:sz w:val="24"/>
          <w:szCs w:val="24"/>
        </w:rPr>
      </w:pPr>
      <w:r w:rsidRPr="00CD11CD">
        <w:rPr>
          <w:rFonts w:ascii="Century Gothic" w:hAnsi="Century Gothic" w:cs="Arial"/>
          <w:sz w:val="24"/>
          <w:szCs w:val="24"/>
        </w:rPr>
        <w:lastRenderedPageBreak/>
        <w:t xml:space="preserve">7.                    The arbitrators shall be paid a fee of </w:t>
      </w:r>
      <w:proofErr w:type="spellStart"/>
      <w:r w:rsidRPr="00CD11CD">
        <w:rPr>
          <w:rFonts w:ascii="Century Gothic" w:hAnsi="Century Gothic" w:cs="Arial"/>
          <w:sz w:val="24"/>
          <w:szCs w:val="24"/>
        </w:rPr>
        <w:t>RSand</w:t>
      </w:r>
      <w:proofErr w:type="spellEnd"/>
      <w:r w:rsidRPr="00CD11CD">
        <w:rPr>
          <w:rFonts w:ascii="Century Gothic" w:hAnsi="Century Gothic" w:cs="Arial"/>
          <w:sz w:val="24"/>
          <w:szCs w:val="24"/>
        </w:rPr>
        <w:t xml:space="preserve"> such fees as well as the costs of the reference and other expenses incidental to the arbitration shall be borne and paid by such of the parties or by both parties in such proportion as the arbitrators shall by their award direct.</w:t>
      </w:r>
    </w:p>
    <w:p w:rsidR="0034091B" w:rsidRPr="00CD11CD" w:rsidRDefault="0034091B" w:rsidP="0034091B">
      <w:pPr>
        <w:rPr>
          <w:rFonts w:ascii="Century Gothic" w:hAnsi="Century Gothic" w:cs="Arial"/>
          <w:sz w:val="24"/>
          <w:szCs w:val="24"/>
        </w:rPr>
      </w:pPr>
      <w:r w:rsidRPr="00CD11CD">
        <w:rPr>
          <w:rFonts w:ascii="Century Gothic" w:hAnsi="Century Gothic" w:cs="Arial"/>
          <w:sz w:val="24"/>
          <w:szCs w:val="24"/>
        </w:rPr>
        <w:t>8.                    The arbitrators may, from time to time, call upon any party to submit such documents as they may require for perusal and consideration in connection with the arbitration.</w:t>
      </w:r>
    </w:p>
    <w:p w:rsidR="0034091B" w:rsidRPr="00CD11CD" w:rsidRDefault="0034091B" w:rsidP="0034091B">
      <w:pPr>
        <w:rPr>
          <w:rFonts w:ascii="Century Gothic" w:hAnsi="Century Gothic" w:cs="Arial"/>
          <w:sz w:val="24"/>
          <w:szCs w:val="24"/>
        </w:rPr>
      </w:pPr>
    </w:p>
    <w:p w:rsidR="0034091B" w:rsidRPr="00CD11CD" w:rsidRDefault="0034091B" w:rsidP="0034091B">
      <w:pPr>
        <w:rPr>
          <w:rFonts w:ascii="Century Gothic" w:hAnsi="Century Gothic" w:cs="Arial"/>
          <w:sz w:val="24"/>
          <w:szCs w:val="24"/>
        </w:rPr>
      </w:pPr>
      <w:r w:rsidRPr="00CD11CD">
        <w:rPr>
          <w:rFonts w:ascii="Century Gothic" w:hAnsi="Century Gothic" w:cs="Arial"/>
          <w:sz w:val="24"/>
          <w:szCs w:val="24"/>
        </w:rPr>
        <w:t>9.                    This agreement shall remain effective and enforceable against the legal representatives of either party in case of his death.</w:t>
      </w:r>
    </w:p>
    <w:p w:rsidR="0034091B" w:rsidRPr="00CD11CD" w:rsidRDefault="0034091B" w:rsidP="0034091B">
      <w:pPr>
        <w:rPr>
          <w:rFonts w:ascii="Century Gothic" w:hAnsi="Century Gothic" w:cs="Arial"/>
          <w:sz w:val="24"/>
          <w:szCs w:val="24"/>
        </w:rPr>
      </w:pPr>
      <w:r w:rsidRPr="00CD11CD">
        <w:rPr>
          <w:rFonts w:ascii="Century Gothic" w:hAnsi="Century Gothic" w:cs="Arial"/>
          <w:sz w:val="24"/>
          <w:szCs w:val="24"/>
        </w:rPr>
        <w:t>10.                 The arbitrators may appoint an accountant to examine the account of the parties if they think it necessary and the remuneration of the accountant as determined by the arbitrators shall be the costs in the reference to be paid by the parties as the arbitrators may direct in their award.</w:t>
      </w:r>
    </w:p>
    <w:p w:rsidR="0034091B" w:rsidRPr="00CD11CD" w:rsidRDefault="0034091B" w:rsidP="0034091B">
      <w:pPr>
        <w:rPr>
          <w:rFonts w:ascii="Century Gothic" w:hAnsi="Century Gothic" w:cs="Arial"/>
          <w:sz w:val="24"/>
          <w:szCs w:val="24"/>
        </w:rPr>
      </w:pPr>
      <w:r w:rsidRPr="00CD11CD">
        <w:rPr>
          <w:rFonts w:ascii="Century Gothic" w:hAnsi="Century Gothic" w:cs="Arial"/>
          <w:sz w:val="24"/>
          <w:szCs w:val="24"/>
        </w:rPr>
        <w:t xml:space="preserve">11.                 The arbitrators will be entitled to award money compensation if absolutely necessary in order to </w:t>
      </w:r>
      <w:proofErr w:type="spellStart"/>
      <w:r w:rsidRPr="00CD11CD">
        <w:rPr>
          <w:rFonts w:ascii="Century Gothic" w:hAnsi="Century Gothic" w:cs="Arial"/>
          <w:sz w:val="24"/>
          <w:szCs w:val="24"/>
        </w:rPr>
        <w:t>equalise</w:t>
      </w:r>
      <w:proofErr w:type="spellEnd"/>
      <w:r w:rsidRPr="00CD11CD">
        <w:rPr>
          <w:rFonts w:ascii="Century Gothic" w:hAnsi="Century Gothic" w:cs="Arial"/>
          <w:sz w:val="24"/>
          <w:szCs w:val="24"/>
        </w:rPr>
        <w:t xml:space="preserve"> the value of the lots to be allotted to the parties.</w:t>
      </w:r>
    </w:p>
    <w:p w:rsidR="0034091B" w:rsidRPr="00CD11CD" w:rsidRDefault="0034091B" w:rsidP="0034091B">
      <w:pPr>
        <w:rPr>
          <w:rFonts w:ascii="Century Gothic" w:hAnsi="Century Gothic" w:cs="Arial"/>
          <w:sz w:val="24"/>
          <w:szCs w:val="24"/>
        </w:rPr>
      </w:pPr>
      <w:r w:rsidRPr="00CD11CD">
        <w:rPr>
          <w:rFonts w:ascii="Century Gothic" w:hAnsi="Century Gothic" w:cs="Arial"/>
          <w:sz w:val="24"/>
          <w:szCs w:val="24"/>
        </w:rPr>
        <w:t>12.                 The provisions of the Arbitration &amp; Conciliation Act, 1996 shall apply to this reference.</w:t>
      </w:r>
    </w:p>
    <w:p w:rsidR="0034091B" w:rsidRPr="00CD11CD" w:rsidRDefault="0034091B" w:rsidP="0034091B">
      <w:pPr>
        <w:rPr>
          <w:rFonts w:ascii="Century Gothic" w:hAnsi="Century Gothic" w:cs="Arial"/>
          <w:sz w:val="24"/>
          <w:szCs w:val="24"/>
        </w:rPr>
      </w:pPr>
      <w:r w:rsidRPr="00CD11CD">
        <w:rPr>
          <w:rFonts w:ascii="Century Gothic" w:hAnsi="Century Gothic" w:cs="Arial"/>
          <w:sz w:val="24"/>
          <w:szCs w:val="24"/>
        </w:rPr>
        <w:t>13.                 The costs of this reference shall be in the discretion of the arbitrators.</w:t>
      </w:r>
    </w:p>
    <w:p w:rsidR="0034091B" w:rsidRPr="00CD11CD" w:rsidRDefault="0034091B" w:rsidP="0034091B">
      <w:pPr>
        <w:rPr>
          <w:rFonts w:ascii="Century Gothic" w:hAnsi="Century Gothic" w:cs="Arial"/>
          <w:sz w:val="24"/>
          <w:szCs w:val="24"/>
        </w:rPr>
      </w:pPr>
      <w:r w:rsidRPr="00CD11CD">
        <w:rPr>
          <w:rFonts w:ascii="Century Gothic" w:hAnsi="Century Gothic" w:cs="Arial"/>
          <w:sz w:val="24"/>
          <w:szCs w:val="24"/>
        </w:rPr>
        <w:t>IN WITNESS WHEREOF the parties hereto have signed this agreement on the day and year first written above.</w:t>
      </w:r>
    </w:p>
    <w:p w:rsidR="0034091B" w:rsidRPr="00CD11CD" w:rsidRDefault="0034091B" w:rsidP="0034091B">
      <w:pPr>
        <w:rPr>
          <w:rFonts w:ascii="Century Gothic" w:hAnsi="Century Gothic" w:cs="Arial"/>
          <w:sz w:val="24"/>
          <w:szCs w:val="24"/>
        </w:rPr>
      </w:pPr>
      <w:r w:rsidRPr="00CD11CD">
        <w:rPr>
          <w:rFonts w:ascii="Century Gothic" w:hAnsi="Century Gothic" w:cs="Arial"/>
          <w:sz w:val="24"/>
          <w:szCs w:val="24"/>
        </w:rPr>
        <w:t xml:space="preserve">(Sd.) </w:t>
      </w:r>
    </w:p>
    <w:p w:rsidR="0034091B" w:rsidRPr="00CD11CD" w:rsidRDefault="0034091B" w:rsidP="0034091B">
      <w:pPr>
        <w:rPr>
          <w:rFonts w:ascii="Century Gothic" w:hAnsi="Century Gothic" w:cs="Arial"/>
          <w:sz w:val="24"/>
          <w:szCs w:val="24"/>
        </w:rPr>
      </w:pPr>
    </w:p>
    <w:p w:rsidR="0034091B" w:rsidRPr="00CD11CD" w:rsidRDefault="0034091B" w:rsidP="0034091B">
      <w:pPr>
        <w:rPr>
          <w:rFonts w:ascii="Century Gothic" w:hAnsi="Century Gothic" w:cs="Arial"/>
          <w:sz w:val="24"/>
          <w:szCs w:val="24"/>
        </w:rPr>
      </w:pPr>
      <w:r w:rsidRPr="00CD11CD">
        <w:rPr>
          <w:rFonts w:ascii="Century Gothic" w:hAnsi="Century Gothic" w:cs="Arial"/>
          <w:sz w:val="24"/>
          <w:szCs w:val="24"/>
        </w:rPr>
        <w:t xml:space="preserve">(AB) </w:t>
      </w:r>
    </w:p>
    <w:p w:rsidR="0034091B" w:rsidRPr="00CD11CD" w:rsidRDefault="0034091B" w:rsidP="0034091B">
      <w:pPr>
        <w:rPr>
          <w:rFonts w:ascii="Century Gothic" w:hAnsi="Century Gothic" w:cs="Arial"/>
          <w:sz w:val="24"/>
          <w:szCs w:val="24"/>
        </w:rPr>
      </w:pPr>
    </w:p>
    <w:p w:rsidR="0034091B" w:rsidRPr="00CD11CD" w:rsidRDefault="0034091B" w:rsidP="0034091B">
      <w:pPr>
        <w:rPr>
          <w:rFonts w:ascii="Century Gothic" w:hAnsi="Century Gothic" w:cs="Arial"/>
          <w:sz w:val="24"/>
          <w:szCs w:val="24"/>
        </w:rPr>
      </w:pPr>
      <w:r w:rsidRPr="00CD11CD">
        <w:rPr>
          <w:rFonts w:ascii="Century Gothic" w:hAnsi="Century Gothic" w:cs="Arial"/>
          <w:sz w:val="24"/>
          <w:szCs w:val="24"/>
        </w:rPr>
        <w:t>(Sd.)</w:t>
      </w:r>
    </w:p>
    <w:p w:rsidR="0034091B" w:rsidRPr="00CD11CD" w:rsidRDefault="0034091B" w:rsidP="0034091B">
      <w:pPr>
        <w:rPr>
          <w:rFonts w:ascii="Century Gothic" w:hAnsi="Century Gothic" w:cs="Arial"/>
          <w:sz w:val="24"/>
          <w:szCs w:val="24"/>
        </w:rPr>
      </w:pPr>
    </w:p>
    <w:p w:rsidR="005F603F" w:rsidRPr="00CD11CD" w:rsidRDefault="0034091B" w:rsidP="0034091B">
      <w:pPr>
        <w:rPr>
          <w:rFonts w:ascii="Century Gothic" w:hAnsi="Century Gothic" w:cs="Arial"/>
          <w:sz w:val="24"/>
          <w:szCs w:val="24"/>
        </w:rPr>
      </w:pPr>
      <w:r w:rsidRPr="00CD11CD">
        <w:rPr>
          <w:rFonts w:ascii="Century Gothic" w:hAnsi="Century Gothic" w:cs="Arial"/>
          <w:sz w:val="24"/>
          <w:szCs w:val="24"/>
        </w:rPr>
        <w:t>(CD)</w:t>
      </w:r>
    </w:p>
    <w:sectPr w:rsidR="005F603F" w:rsidRPr="00CD11CD"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savePreviewPicture/>
  <w:compat/>
  <w:rsids>
    <w:rsidRoot w:val="00063B13"/>
    <w:rsid w:val="00063B13"/>
    <w:rsid w:val="00081421"/>
    <w:rsid w:val="0034091B"/>
    <w:rsid w:val="005B3181"/>
    <w:rsid w:val="005F603F"/>
    <w:rsid w:val="007421E5"/>
    <w:rsid w:val="009941D5"/>
    <w:rsid w:val="00CC1BFD"/>
    <w:rsid w:val="00CD1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REFERENCE%20TO%20THREE%20ARBITRATO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REFERENCE TO THREE ARBITRATORS</Template>
  <TotalTime>2</TotalTime>
  <Pages>3</Pages>
  <Words>462</Words>
  <Characters>2635</Characters>
  <Application>Microsoft Office Word</Application>
  <DocSecurity>0</DocSecurity>
  <Lines>21</Lines>
  <Paragraphs>6</Paragraphs>
  <ScaleCrop>false</ScaleCrop>
  <Company>Deftones</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2024-06-10T12:52:00Z</dcterms:created>
  <dcterms:modified xsi:type="dcterms:W3CDTF">2024-06-10T12:52:00Z</dcterms:modified>
</cp:coreProperties>
</file>