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9A" w:rsidRPr="000A2470" w:rsidRDefault="002D3F9A" w:rsidP="000A2470">
      <w:pPr>
        <w:spacing w:after="0"/>
        <w:ind w:left="720"/>
        <w:jc w:val="center"/>
        <w:rPr>
          <w:rFonts w:ascii="Century Gothic" w:hAnsi="Century Gothic" w:cs="Arial"/>
          <w:b/>
          <w:bCs/>
          <w:sz w:val="24"/>
          <w:szCs w:val="24"/>
        </w:rPr>
      </w:pPr>
      <w:bookmarkStart w:id="0" w:name="_GoBack"/>
      <w:r w:rsidRPr="000A2470">
        <w:rPr>
          <w:rFonts w:ascii="Century Gothic" w:hAnsi="Century Gothic" w:cs="Arial"/>
          <w:b/>
          <w:bCs/>
          <w:sz w:val="24"/>
          <w:szCs w:val="24"/>
        </w:rPr>
        <w:t>AGREEMENT FOR SALE OF SUBSTANTIAL NUMBER OF SHARES IN A PUBLIC LIMITED COMPANY</w:t>
      </w:r>
    </w:p>
    <w:p w:rsidR="002D3F9A" w:rsidRPr="000A2470" w:rsidRDefault="002D3F9A" w:rsidP="000A2470">
      <w:pPr>
        <w:spacing w:after="0"/>
        <w:ind w:left="720"/>
        <w:jc w:val="both"/>
        <w:rPr>
          <w:rFonts w:ascii="Century Gothic" w:hAnsi="Century Gothic" w:cs="Arial"/>
          <w:b/>
          <w:bCs/>
          <w:color w:val="0000FF"/>
          <w:sz w:val="24"/>
          <w:szCs w:val="24"/>
          <w:u w:val="single"/>
        </w:rPr>
      </w:pP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THIS MEMORANDUM OF UNDERSTANDING is made this.............</w:t>
      </w:r>
      <w:r w:rsidRPr="000A2470">
        <w:rPr>
          <w:rFonts w:ascii="Century Gothic" w:hAnsi="Century Gothic" w:cs="Arial"/>
          <w:sz w:val="24"/>
          <w:szCs w:val="24"/>
        </w:rPr>
        <w:tab/>
        <w:t>day of……….20 One thousand nine hundred and Ninety……….between X Y &amp; Co. India Limited, a Company incorporated under the Companies Act, 1956 and having its Registered Office at .................hereinafter called "the Seller"(which expression shall unless excluded by or repugnant to the context be deemed to mean and include its successors and Assigns) of the</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 xml:space="preserve">FIRST PART, X of Bombay residing at </w:t>
      </w:r>
      <w:r w:rsidRPr="000A2470">
        <w:rPr>
          <w:rFonts w:ascii="Century Gothic" w:hAnsi="Century Gothic" w:cs="Arial"/>
          <w:sz w:val="24"/>
          <w:szCs w:val="24"/>
        </w:rPr>
        <w:tab/>
        <w:t>................. hereinafter called "the Purchaser" (which expression shall unless excluded by or repugnant to the context be deemed to mean and include his heirs, executors, administrators, legal representatives, assigns and nominee) of the SECOND PART and Y son of Late………. residing at ....................and carrying on business as sole Proprietor of Y &amp; Sons as share brokers at...........................,................... India, hereinafter called "the Share Broker") of the THIRD PART.</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xml:space="preserve">NOW THIS MEMORANDUM OF UNDERSTANDING WITNESSETH </w:t>
      </w:r>
      <w:proofErr w:type="gramStart"/>
      <w:r w:rsidRPr="000A2470">
        <w:rPr>
          <w:rFonts w:ascii="Century Gothic" w:hAnsi="Century Gothic" w:cs="Arial"/>
          <w:sz w:val="24"/>
          <w:szCs w:val="24"/>
        </w:rPr>
        <w:t>AS  FOLLOWS</w:t>
      </w:r>
      <w:proofErr w:type="gramEnd"/>
      <w:r w:rsidRPr="000A2470">
        <w:rPr>
          <w:rFonts w:ascii="Century Gothic" w:hAnsi="Century Gothic" w:cs="Arial"/>
          <w:sz w:val="24"/>
          <w:szCs w:val="24"/>
        </w:rPr>
        <w:t>:</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 xml:space="preserve">(1) The seller agrees to sell and the purchaser agrees to purchase and……….Ordinary Shares of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10 fully paid and……….preference shares of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10 fully paid of A B &amp; Co. Ltd., details of which shares are set out in the list enclosed at or for the consideration of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 ……….calculated at the rate of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……….per equity share and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……….per preference share together with 1% brokerage equivalent to </w:t>
      </w:r>
      <w:proofErr w:type="spellStart"/>
      <w:r w:rsidRPr="000A2470">
        <w:rPr>
          <w:rFonts w:ascii="Century Gothic" w:hAnsi="Century Gothic" w:cs="Arial"/>
          <w:sz w:val="24"/>
          <w:szCs w:val="24"/>
        </w:rPr>
        <w:t>Rs</w:t>
      </w:r>
      <w:proofErr w:type="spellEnd"/>
      <w:r w:rsidRPr="000A2470">
        <w:rPr>
          <w:rFonts w:ascii="Century Gothic" w:hAnsi="Century Gothic" w:cs="Arial"/>
          <w:sz w:val="24"/>
          <w:szCs w:val="24"/>
        </w:rPr>
        <w:t xml:space="preserve"> ……….subject to the terms and conditions hereinafter contained.</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(2) The purchaser will deposit the above consideration money being the value of the shares with……….</w:t>
      </w:r>
      <w:proofErr w:type="gramStart"/>
      <w:r w:rsidRPr="000A2470">
        <w:rPr>
          <w:rFonts w:ascii="Century Gothic" w:hAnsi="Century Gothic" w:cs="Arial"/>
          <w:sz w:val="24"/>
          <w:szCs w:val="24"/>
        </w:rPr>
        <w:t>Bank ,</w:t>
      </w:r>
      <w:proofErr w:type="gramEnd"/>
      <w:r w:rsidRPr="000A2470">
        <w:rPr>
          <w:rFonts w:ascii="Century Gothic" w:hAnsi="Century Gothic" w:cs="Arial"/>
          <w:sz w:val="24"/>
          <w:szCs w:val="24"/>
        </w:rPr>
        <w:t xml:space="preserve"> ……….Branch,....................</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(3) The purchase price and the brokerage shall not be changed due to increase or decrease in the fluctuation in market of the shares and the consideration money and the brokerage amount stated above shall be treated as fixed amount.</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lastRenderedPageBreak/>
        <w:t xml:space="preserve">(4) The transfer of shares will be </w:t>
      </w:r>
      <w:proofErr w:type="gramStart"/>
      <w:r w:rsidRPr="000A2470">
        <w:rPr>
          <w:rFonts w:ascii="Century Gothic" w:hAnsi="Century Gothic" w:cs="Arial"/>
          <w:sz w:val="24"/>
          <w:szCs w:val="24"/>
        </w:rPr>
        <w:t>effected</w:t>
      </w:r>
      <w:proofErr w:type="gramEnd"/>
      <w:r w:rsidRPr="000A2470">
        <w:rPr>
          <w:rFonts w:ascii="Century Gothic" w:hAnsi="Century Gothic" w:cs="Arial"/>
          <w:sz w:val="24"/>
          <w:szCs w:val="24"/>
        </w:rPr>
        <w:t xml:space="preserve"> and this MOU is executed subject to the approval of the Companies Act, 1956 and Securities Contracts (Regulation) Act and other applicable provisions of the law.</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(5) The seller agrees to lodge, with signatures duly verified by the Registrar</w:t>
      </w:r>
      <w:r w:rsidRPr="000A2470">
        <w:rPr>
          <w:rFonts w:ascii="Century Gothic" w:hAnsi="Century Gothic" w:cs="Arial"/>
          <w:sz w:val="24"/>
          <w:szCs w:val="24"/>
        </w:rPr>
        <w:tab/>
        <w:t>of the Company, all the shares accompanied by blank instrument of transfer duly signed by the transferors with.............Bank , ……….</w:t>
      </w:r>
      <w:r w:rsidRPr="000A2470">
        <w:rPr>
          <w:rFonts w:ascii="Century Gothic" w:hAnsi="Century Gothic" w:cs="Arial"/>
          <w:sz w:val="24"/>
          <w:szCs w:val="24"/>
        </w:rPr>
        <w:tab/>
        <w:t>as agreed upon within fifteen days from the date hereof.</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(6) The ……….Bank ……….shall make payment of the consideration money to the Seller within one week from the date of transfer of shares by the Company.</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(7) The seller hereby agrees, declares and undertakes that the seller shall make necessary applications to the statutory authorities within a period of one week from the date of this the shares to the purchaser MOU for the transfer of</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(8) (</w:t>
      </w:r>
      <w:proofErr w:type="gramStart"/>
      <w:r w:rsidRPr="000A2470">
        <w:rPr>
          <w:rFonts w:ascii="Century Gothic" w:hAnsi="Century Gothic" w:cs="Arial"/>
          <w:sz w:val="24"/>
          <w:szCs w:val="24"/>
        </w:rPr>
        <w:t>a</w:t>
      </w:r>
      <w:proofErr w:type="gramEnd"/>
      <w:r w:rsidRPr="000A2470">
        <w:rPr>
          <w:rFonts w:ascii="Century Gothic" w:hAnsi="Century Gothic" w:cs="Arial"/>
          <w:sz w:val="24"/>
          <w:szCs w:val="24"/>
        </w:rPr>
        <w:t xml:space="preserve">) to see that permissions of statutory authorities is obtained </w:t>
      </w:r>
      <w:r w:rsidRPr="000A2470">
        <w:rPr>
          <w:rFonts w:ascii="Century Gothic" w:hAnsi="Century Gothic" w:cs="Arial"/>
          <w:sz w:val="24"/>
          <w:szCs w:val="24"/>
        </w:rPr>
        <w:tab/>
        <w:t xml:space="preserve">by complying with requirements under the relevant statute for transferring the shares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the purchaser; </w:t>
      </w:r>
    </w:p>
    <w:p w:rsidR="002D3F9A" w:rsidRPr="000A2470" w:rsidRDefault="002D3F9A" w:rsidP="000A2470">
      <w:pPr>
        <w:numPr>
          <w:ilvl w:val="0"/>
          <w:numId w:val="1"/>
        </w:numPr>
        <w:tabs>
          <w:tab w:val="clear" w:pos="1080"/>
          <w:tab w:val="num" w:pos="3960"/>
        </w:tabs>
        <w:spacing w:after="0"/>
        <w:ind w:left="1800"/>
        <w:jc w:val="both"/>
        <w:rPr>
          <w:rFonts w:ascii="Century Gothic" w:hAnsi="Century Gothic" w:cs="Arial"/>
          <w:sz w:val="24"/>
          <w:szCs w:val="24"/>
        </w:rPr>
      </w:pPr>
      <w:r w:rsidRPr="000A2470">
        <w:rPr>
          <w:rFonts w:ascii="Century Gothic" w:hAnsi="Century Gothic" w:cs="Arial"/>
          <w:sz w:val="24"/>
          <w:szCs w:val="24"/>
        </w:rPr>
        <w:t>(b)    to execute instrument of transfer properly-,</w:t>
      </w:r>
    </w:p>
    <w:p w:rsidR="002D3F9A" w:rsidRPr="000A2470" w:rsidRDefault="002D3F9A" w:rsidP="000A2470">
      <w:pPr>
        <w:spacing w:after="0"/>
        <w:ind w:left="1440"/>
        <w:jc w:val="both"/>
        <w:rPr>
          <w:rFonts w:ascii="Century Gothic" w:hAnsi="Century Gothic" w:cs="Arial"/>
          <w:sz w:val="24"/>
          <w:szCs w:val="24"/>
        </w:rPr>
      </w:pPr>
      <w:r w:rsidRPr="000A2470">
        <w:rPr>
          <w:rFonts w:ascii="Century Gothic" w:hAnsi="Century Gothic" w:cs="Arial"/>
          <w:sz w:val="24"/>
          <w:szCs w:val="24"/>
        </w:rPr>
        <w:t xml:space="preserve">(c) </w:t>
      </w:r>
      <w:proofErr w:type="gramStart"/>
      <w:r w:rsidRPr="000A2470">
        <w:rPr>
          <w:rFonts w:ascii="Century Gothic" w:hAnsi="Century Gothic" w:cs="Arial"/>
          <w:sz w:val="24"/>
          <w:szCs w:val="24"/>
        </w:rPr>
        <w:t>to</w:t>
      </w:r>
      <w:proofErr w:type="gramEnd"/>
      <w:r w:rsidRPr="000A2470">
        <w:rPr>
          <w:rFonts w:ascii="Century Gothic" w:hAnsi="Century Gothic" w:cs="Arial"/>
          <w:sz w:val="24"/>
          <w:szCs w:val="24"/>
        </w:rPr>
        <w:t xml:space="preserve"> see that the purchaser's name is recorded in the share register maintained by the company.</w:t>
      </w:r>
    </w:p>
    <w:p w:rsidR="002D3F9A" w:rsidRPr="000A2470" w:rsidRDefault="002D3F9A" w:rsidP="000A2470">
      <w:pPr>
        <w:spacing w:after="0"/>
        <w:ind w:left="144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xml:space="preserve">(9) The seller hereby agrees and undertakes that the said shares shall be delivered to </w:t>
      </w:r>
      <w:proofErr w:type="gramStart"/>
      <w:r w:rsidRPr="000A2470">
        <w:rPr>
          <w:rFonts w:ascii="Century Gothic" w:hAnsi="Century Gothic" w:cs="Arial"/>
          <w:sz w:val="24"/>
          <w:szCs w:val="24"/>
        </w:rPr>
        <w:t>the .</w:t>
      </w:r>
      <w:proofErr w:type="gramEnd"/>
      <w:r w:rsidRPr="000A2470">
        <w:rPr>
          <w:rFonts w:ascii="Century Gothic" w:hAnsi="Century Gothic" w:cs="Arial"/>
          <w:sz w:val="24"/>
          <w:szCs w:val="24"/>
        </w:rPr>
        <w:t xml:space="preserve"> </w:t>
      </w:r>
      <w:r w:rsidRPr="000A2470">
        <w:rPr>
          <w:rFonts w:ascii="Century Gothic" w:hAnsi="Century Gothic" w:cs="Arial"/>
          <w:sz w:val="24"/>
          <w:szCs w:val="24"/>
        </w:rPr>
        <w:tab/>
      </w:r>
      <w:proofErr w:type="gramStart"/>
      <w:r w:rsidRPr="000A2470">
        <w:rPr>
          <w:rFonts w:ascii="Century Gothic" w:hAnsi="Century Gothic" w:cs="Arial"/>
          <w:sz w:val="24"/>
          <w:szCs w:val="24"/>
        </w:rPr>
        <w:t>Bank .</w:t>
      </w:r>
      <w:proofErr w:type="gramEnd"/>
      <w:r w:rsidRPr="000A2470">
        <w:rPr>
          <w:rFonts w:ascii="Century Gothic" w:hAnsi="Century Gothic" w:cs="Arial"/>
          <w:sz w:val="24"/>
          <w:szCs w:val="24"/>
        </w:rPr>
        <w:t xml:space="preserve"> </w:t>
      </w:r>
      <w:r w:rsidRPr="000A2470">
        <w:rPr>
          <w:rFonts w:ascii="Century Gothic" w:hAnsi="Century Gothic" w:cs="Arial"/>
          <w:sz w:val="24"/>
          <w:szCs w:val="24"/>
        </w:rPr>
        <w:tab/>
      </w:r>
      <w:proofErr w:type="gramStart"/>
      <w:r w:rsidRPr="000A2470">
        <w:rPr>
          <w:rFonts w:ascii="Century Gothic" w:hAnsi="Century Gothic" w:cs="Arial"/>
          <w:sz w:val="24"/>
          <w:szCs w:val="24"/>
        </w:rPr>
        <w:t>f</w:t>
      </w:r>
      <w:proofErr w:type="gramEnd"/>
      <w:r w:rsidRPr="000A2470">
        <w:rPr>
          <w:rFonts w:ascii="Century Gothic" w:hAnsi="Century Gothic" w:cs="Arial"/>
          <w:sz w:val="24"/>
          <w:szCs w:val="24"/>
        </w:rPr>
        <w:t xml:space="preserve"> </w:t>
      </w:r>
      <w:proofErr w:type="spellStart"/>
      <w:r w:rsidRPr="000A2470">
        <w:rPr>
          <w:rFonts w:ascii="Century Gothic" w:hAnsi="Century Gothic" w:cs="Arial"/>
          <w:sz w:val="24"/>
          <w:szCs w:val="24"/>
        </w:rPr>
        <w:t>ree</w:t>
      </w:r>
      <w:proofErr w:type="spellEnd"/>
      <w:r w:rsidRPr="000A2470">
        <w:rPr>
          <w:rFonts w:ascii="Century Gothic" w:hAnsi="Century Gothic" w:cs="Arial"/>
          <w:sz w:val="24"/>
          <w:szCs w:val="24"/>
        </w:rPr>
        <w:t xml:space="preserve"> from any lien, charge, encumbrance, </w:t>
      </w:r>
      <w:proofErr w:type="spellStart"/>
      <w:r w:rsidRPr="000A2470">
        <w:rPr>
          <w:rFonts w:ascii="Century Gothic" w:hAnsi="Century Gothic" w:cs="Arial"/>
          <w:sz w:val="24"/>
          <w:szCs w:val="24"/>
        </w:rPr>
        <w:t>fis</w:t>
      </w:r>
      <w:proofErr w:type="spellEnd"/>
      <w:r w:rsidRPr="000A2470">
        <w:rPr>
          <w:rFonts w:ascii="Century Gothic" w:hAnsi="Century Gothic" w:cs="Arial"/>
          <w:sz w:val="24"/>
          <w:szCs w:val="24"/>
        </w:rPr>
        <w:t xml:space="preserve"> </w:t>
      </w:r>
      <w:proofErr w:type="spellStart"/>
      <w:r w:rsidRPr="000A2470">
        <w:rPr>
          <w:rFonts w:ascii="Century Gothic" w:hAnsi="Century Gothic" w:cs="Arial"/>
          <w:sz w:val="24"/>
          <w:szCs w:val="24"/>
        </w:rPr>
        <w:t>pendence</w:t>
      </w:r>
      <w:proofErr w:type="spellEnd"/>
      <w:r w:rsidRPr="000A2470">
        <w:rPr>
          <w:rFonts w:ascii="Century Gothic" w:hAnsi="Century Gothic" w:cs="Arial"/>
          <w:sz w:val="24"/>
          <w:szCs w:val="24"/>
        </w:rPr>
        <w:t xml:space="preserve"> and/or attachments</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t xml:space="preserve">(10) The seller shall arrange for obtaining necessary consents from. Obtain all financial </w:t>
      </w:r>
      <w:proofErr w:type="gramStart"/>
      <w:r w:rsidRPr="000A2470">
        <w:rPr>
          <w:rFonts w:ascii="Century Gothic" w:hAnsi="Century Gothic" w:cs="Arial"/>
          <w:sz w:val="24"/>
          <w:szCs w:val="24"/>
        </w:rPr>
        <w:t>institutions .</w:t>
      </w:r>
      <w:proofErr w:type="gramEnd"/>
      <w:r w:rsidRPr="000A2470">
        <w:rPr>
          <w:rFonts w:ascii="Century Gothic" w:hAnsi="Century Gothic" w:cs="Arial"/>
          <w:sz w:val="24"/>
          <w:szCs w:val="24"/>
        </w:rPr>
        <w:t xml:space="preserve"> ……….Bank and other banks for transferring the said shares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the purchaser</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jc w:val="both"/>
        <w:rPr>
          <w:rFonts w:ascii="Century Gothic" w:hAnsi="Century Gothic" w:cs="Arial"/>
          <w:sz w:val="24"/>
          <w:szCs w:val="24"/>
        </w:rPr>
      </w:pPr>
      <w:r w:rsidRPr="000A2470">
        <w:rPr>
          <w:rFonts w:ascii="Century Gothic" w:hAnsi="Century Gothic" w:cs="Arial"/>
          <w:sz w:val="24"/>
          <w:szCs w:val="24"/>
        </w:rPr>
        <w:lastRenderedPageBreak/>
        <w:t xml:space="preserve">(11) It is also agreed that guarantee furnished by the Seller and the Guarantors, full particulars whereof are set out in the list annexed hereto in their respective individual capacities,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banks and financial institutions for securing the financial assistance granted by such banks and financial institutions to A B &amp; Co Ltd., and its subsidiaries namely A B &amp; Sons (P) Ltd., A B &amp; Brothers (P) Ltd., and the A &amp; Co. Ltd., would be released from their respective obligations and liabilities under the guarantees and such guarantee will be substituted by Purchaser's Guarantee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such banks and financial institutions, and purchaser would furnish such guarantee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Banks and financial institutions.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(12) The purchaser reserves the right to terminate and/or cancel at his option this MOU</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ab/>
      </w:r>
      <w:proofErr w:type="gramStart"/>
      <w:r w:rsidRPr="000A2470">
        <w:rPr>
          <w:rFonts w:ascii="Century Gothic" w:hAnsi="Century Gothic" w:cs="Arial"/>
          <w:sz w:val="24"/>
          <w:szCs w:val="24"/>
        </w:rPr>
        <w:softHyphen/>
        <w:t>(</w:t>
      </w:r>
      <w:proofErr w:type="gramEnd"/>
      <w:r w:rsidRPr="000A2470">
        <w:rPr>
          <w:rFonts w:ascii="Century Gothic" w:hAnsi="Century Gothic" w:cs="Arial"/>
          <w:sz w:val="24"/>
          <w:szCs w:val="24"/>
        </w:rPr>
        <w:t>a)</w:t>
      </w:r>
      <w:r w:rsidRPr="000A2470">
        <w:rPr>
          <w:rFonts w:ascii="Century Gothic" w:hAnsi="Century Gothic" w:cs="Arial"/>
          <w:sz w:val="24"/>
          <w:szCs w:val="24"/>
        </w:rPr>
        <w:tab/>
        <w:t xml:space="preserve">if the shares of A B &amp; Co. Ltd. are delisted by Bombay Stock Exchange; </w:t>
      </w:r>
    </w:p>
    <w:p w:rsidR="002D3F9A" w:rsidRPr="000A2470" w:rsidRDefault="002D3F9A" w:rsidP="000A2470">
      <w:pPr>
        <w:spacing w:after="0"/>
        <w:ind w:left="1440"/>
        <w:jc w:val="both"/>
        <w:rPr>
          <w:rFonts w:ascii="Century Gothic" w:hAnsi="Century Gothic" w:cs="Arial"/>
          <w:sz w:val="24"/>
          <w:szCs w:val="24"/>
        </w:rPr>
      </w:pPr>
      <w:r w:rsidRPr="000A2470">
        <w:rPr>
          <w:rFonts w:ascii="Century Gothic" w:hAnsi="Century Gothic" w:cs="Arial"/>
          <w:sz w:val="24"/>
          <w:szCs w:val="24"/>
        </w:rPr>
        <w:t>(b)</w:t>
      </w:r>
      <w:r w:rsidRPr="000A2470">
        <w:rPr>
          <w:rFonts w:ascii="Century Gothic" w:hAnsi="Century Gothic" w:cs="Arial"/>
          <w:sz w:val="24"/>
          <w:szCs w:val="24"/>
        </w:rPr>
        <w:tab/>
        <w:t xml:space="preserve">if A B &amp; Co. Ltd. and its subsidiaries namely, A B &amp; Sons (P) Ltd., A B &amp; </w:t>
      </w:r>
      <w:r w:rsidRPr="000A2470">
        <w:rPr>
          <w:rFonts w:ascii="Century Gothic" w:hAnsi="Century Gothic" w:cs="Arial"/>
          <w:sz w:val="24"/>
          <w:szCs w:val="24"/>
        </w:rPr>
        <w:tab/>
        <w:t xml:space="preserve">Brothers (P) Ltd., the A &amp; Co. Ltd. are finally wound up under the </w:t>
      </w:r>
      <w:r w:rsidRPr="000A2470">
        <w:rPr>
          <w:rFonts w:ascii="Century Gothic" w:hAnsi="Century Gothic" w:cs="Arial"/>
          <w:sz w:val="24"/>
          <w:szCs w:val="24"/>
        </w:rPr>
        <w:tab/>
        <w:t xml:space="preserve">provisions of the Companies Act, 1956 or Sick Industrial Companies </w:t>
      </w:r>
      <w:r w:rsidRPr="000A2470">
        <w:rPr>
          <w:rFonts w:ascii="Century Gothic" w:hAnsi="Century Gothic" w:cs="Arial"/>
          <w:sz w:val="24"/>
          <w:szCs w:val="24"/>
        </w:rPr>
        <w:tab/>
        <w:t xml:space="preserve">(Special Provisions) Act, 1985 or any of the immovable properties of the </w:t>
      </w:r>
      <w:r w:rsidRPr="000A2470">
        <w:rPr>
          <w:rFonts w:ascii="Century Gothic" w:hAnsi="Century Gothic" w:cs="Arial"/>
          <w:sz w:val="24"/>
          <w:szCs w:val="24"/>
        </w:rPr>
        <w:tab/>
        <w:t xml:space="preserve">aforesaid 4 Companies including the immovable properties of A B &amp; Co. </w:t>
      </w:r>
      <w:r w:rsidRPr="000A2470">
        <w:rPr>
          <w:rFonts w:ascii="Century Gothic" w:hAnsi="Century Gothic" w:cs="Arial"/>
          <w:sz w:val="24"/>
          <w:szCs w:val="24"/>
        </w:rPr>
        <w:tab/>
        <w:t>Ltd., comprised in Mill No……….situated at....................</w:t>
      </w:r>
      <w:r w:rsidRPr="000A2470">
        <w:rPr>
          <w:rFonts w:ascii="Century Gothic" w:hAnsi="Century Gothic" w:cs="Arial"/>
          <w:sz w:val="24"/>
          <w:szCs w:val="24"/>
        </w:rPr>
        <w:tab/>
      </w:r>
      <w:proofErr w:type="gramStart"/>
      <w:r w:rsidRPr="000A2470">
        <w:rPr>
          <w:rFonts w:ascii="Century Gothic" w:hAnsi="Century Gothic" w:cs="Arial"/>
          <w:sz w:val="24"/>
          <w:szCs w:val="24"/>
        </w:rPr>
        <w:t>is</w:t>
      </w:r>
      <w:proofErr w:type="gramEnd"/>
      <w:r w:rsidRPr="000A2470">
        <w:rPr>
          <w:rFonts w:ascii="Century Gothic" w:hAnsi="Century Gothic" w:cs="Arial"/>
          <w:sz w:val="24"/>
          <w:szCs w:val="24"/>
        </w:rPr>
        <w:t xml:space="preserve"> sold by </w:t>
      </w:r>
      <w:r w:rsidRPr="000A2470">
        <w:rPr>
          <w:rFonts w:ascii="Century Gothic" w:hAnsi="Century Gothic" w:cs="Arial"/>
          <w:sz w:val="24"/>
          <w:szCs w:val="24"/>
        </w:rPr>
        <w:tab/>
        <w:t>any order of the court or otherwise.</w:t>
      </w:r>
    </w:p>
    <w:p w:rsidR="002D3F9A" w:rsidRPr="000A2470" w:rsidRDefault="002D3F9A" w:rsidP="000A2470">
      <w:pPr>
        <w:numPr>
          <w:ilvl w:val="0"/>
          <w:numId w:val="1"/>
        </w:numPr>
        <w:tabs>
          <w:tab w:val="clear" w:pos="1080"/>
          <w:tab w:val="num" w:pos="3240"/>
        </w:tabs>
        <w:spacing w:after="0"/>
        <w:ind w:left="1800"/>
        <w:jc w:val="both"/>
        <w:rPr>
          <w:rFonts w:ascii="Century Gothic" w:hAnsi="Century Gothic" w:cs="Arial"/>
          <w:sz w:val="24"/>
          <w:szCs w:val="24"/>
        </w:rPr>
      </w:pPr>
      <w:r w:rsidRPr="000A2470">
        <w:rPr>
          <w:rFonts w:ascii="Century Gothic" w:hAnsi="Century Gothic" w:cs="Arial"/>
          <w:sz w:val="24"/>
          <w:szCs w:val="24"/>
        </w:rPr>
        <w:t xml:space="preserve">(c)    </w:t>
      </w:r>
      <w:r w:rsidRPr="000A2470">
        <w:rPr>
          <w:rFonts w:ascii="Century Gothic" w:hAnsi="Century Gothic" w:cs="Arial"/>
          <w:sz w:val="24"/>
          <w:szCs w:val="24"/>
        </w:rPr>
        <w:tab/>
        <w:t xml:space="preserve">if all the shares agreed to be sold by the seller are not permitted to be </w:t>
      </w:r>
      <w:r w:rsidRPr="000A2470">
        <w:rPr>
          <w:rFonts w:ascii="Century Gothic" w:hAnsi="Century Gothic" w:cs="Arial"/>
          <w:sz w:val="24"/>
          <w:szCs w:val="24"/>
        </w:rPr>
        <w:tab/>
        <w:t xml:space="preserve">transferred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of the purchaser by any statutory authority;</w:t>
      </w:r>
    </w:p>
    <w:p w:rsidR="002D3F9A" w:rsidRPr="000A2470" w:rsidRDefault="002D3F9A" w:rsidP="000A2470">
      <w:pPr>
        <w:numPr>
          <w:ilvl w:val="0"/>
          <w:numId w:val="1"/>
        </w:numPr>
        <w:tabs>
          <w:tab w:val="clear" w:pos="1080"/>
          <w:tab w:val="num" w:pos="2520"/>
        </w:tabs>
        <w:spacing w:after="0"/>
        <w:ind w:left="1800"/>
        <w:jc w:val="both"/>
        <w:rPr>
          <w:rFonts w:ascii="Century Gothic" w:hAnsi="Century Gothic" w:cs="Arial"/>
          <w:sz w:val="24"/>
          <w:szCs w:val="24"/>
        </w:rPr>
      </w:pPr>
      <w:r w:rsidRPr="000A2470">
        <w:rPr>
          <w:rFonts w:ascii="Century Gothic" w:hAnsi="Century Gothic" w:cs="Arial"/>
          <w:sz w:val="24"/>
          <w:szCs w:val="24"/>
        </w:rPr>
        <w:t xml:space="preserve">(d)    </w:t>
      </w:r>
      <w:r w:rsidRPr="000A2470">
        <w:rPr>
          <w:rFonts w:ascii="Century Gothic" w:hAnsi="Century Gothic" w:cs="Arial"/>
          <w:sz w:val="24"/>
          <w:szCs w:val="24"/>
        </w:rPr>
        <w:tab/>
        <w:t xml:space="preserve">if the shares held by the seller are not permitted to be transferred in </w:t>
      </w:r>
      <w:proofErr w:type="spellStart"/>
      <w:r w:rsidRPr="000A2470">
        <w:rPr>
          <w:rFonts w:ascii="Century Gothic" w:hAnsi="Century Gothic" w:cs="Arial"/>
          <w:sz w:val="24"/>
          <w:szCs w:val="24"/>
        </w:rPr>
        <w:t>favour</w:t>
      </w:r>
      <w:proofErr w:type="spellEnd"/>
      <w:r w:rsidRPr="000A2470">
        <w:rPr>
          <w:rFonts w:ascii="Century Gothic" w:hAnsi="Century Gothic" w:cs="Arial"/>
          <w:sz w:val="24"/>
          <w:szCs w:val="24"/>
        </w:rPr>
        <w:t xml:space="preserve"> </w:t>
      </w:r>
      <w:r w:rsidRPr="000A2470">
        <w:rPr>
          <w:rFonts w:ascii="Century Gothic" w:hAnsi="Century Gothic" w:cs="Arial"/>
          <w:sz w:val="24"/>
          <w:szCs w:val="24"/>
        </w:rPr>
        <w:tab/>
        <w:t>of the purchaser by financial institutions, banks, BIFR and any courts;</w:t>
      </w:r>
    </w:p>
    <w:p w:rsidR="002D3F9A" w:rsidRPr="000A2470" w:rsidRDefault="002D3F9A" w:rsidP="000A2470">
      <w:pPr>
        <w:spacing w:after="0"/>
        <w:ind w:left="1440"/>
        <w:jc w:val="both"/>
        <w:rPr>
          <w:rFonts w:ascii="Century Gothic" w:hAnsi="Century Gothic" w:cs="Arial"/>
          <w:sz w:val="24"/>
          <w:szCs w:val="24"/>
        </w:rPr>
      </w:pPr>
      <w:r w:rsidRPr="000A2470">
        <w:rPr>
          <w:rFonts w:ascii="Century Gothic" w:hAnsi="Century Gothic" w:cs="Arial"/>
          <w:sz w:val="24"/>
          <w:szCs w:val="24"/>
        </w:rPr>
        <w:t>(e)</w:t>
      </w:r>
      <w:r w:rsidRPr="000A2470">
        <w:rPr>
          <w:rFonts w:ascii="Century Gothic" w:hAnsi="Century Gothic" w:cs="Arial"/>
          <w:sz w:val="24"/>
          <w:szCs w:val="24"/>
        </w:rPr>
        <w:tab/>
      </w:r>
      <w:proofErr w:type="gramStart"/>
      <w:r w:rsidRPr="000A2470">
        <w:rPr>
          <w:rFonts w:ascii="Century Gothic" w:hAnsi="Century Gothic" w:cs="Arial"/>
          <w:sz w:val="24"/>
          <w:szCs w:val="24"/>
        </w:rPr>
        <w:t>if</w:t>
      </w:r>
      <w:proofErr w:type="gramEnd"/>
      <w:r w:rsidRPr="000A2470">
        <w:rPr>
          <w:rFonts w:ascii="Century Gothic" w:hAnsi="Century Gothic" w:cs="Arial"/>
          <w:sz w:val="24"/>
          <w:szCs w:val="24"/>
        </w:rPr>
        <w:t xml:space="preserve"> any commitment is required to be made by the purchaser before BIFR for </w:t>
      </w:r>
      <w:r w:rsidRPr="000A2470">
        <w:rPr>
          <w:rFonts w:ascii="Century Gothic" w:hAnsi="Century Gothic" w:cs="Arial"/>
          <w:sz w:val="24"/>
          <w:szCs w:val="24"/>
        </w:rPr>
        <w:tab/>
        <w:t>revival of the A &amp; Co. Ltd.</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(13) The seller confirms that the Board of Directors of the Seller has passed resolutions to sell the aforesaid shares to the purchaser on............................</w:t>
      </w:r>
      <w:r w:rsidRPr="000A2470">
        <w:rPr>
          <w:rFonts w:ascii="Century Gothic" w:hAnsi="Century Gothic" w:cs="Arial"/>
          <w:sz w:val="24"/>
          <w:szCs w:val="24"/>
        </w:rPr>
        <w:tab/>
        <w:t>and the relevant extract of the resolution passed by the Directors is annexed hereto.</w:t>
      </w:r>
    </w:p>
    <w:p w:rsidR="002D3F9A" w:rsidRPr="000A2470" w:rsidRDefault="002D3F9A" w:rsidP="000A2470">
      <w:pPr>
        <w:spacing w:after="0"/>
        <w:ind w:left="1080"/>
        <w:jc w:val="both"/>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lastRenderedPageBreak/>
        <w:t xml:space="preserve">(14) This MOU shall remain valid for a period of three months. The validity period of MOU may be extended for such further period as may be mutually agreed upon between the parties hereto.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xml:space="preserve">(15) The share broker hereby confirms and agrees to act as share broker in the above transaction.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IN WITNESS WHEREOF these presents have been executed by the parties hereto on the day, month and year first above written.</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xml:space="preserve">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b/>
          <w:sz w:val="24"/>
          <w:szCs w:val="24"/>
        </w:rPr>
        <w:t>WITNESSES</w:t>
      </w:r>
      <w:r w:rsidRPr="000A2470">
        <w:rPr>
          <w:rFonts w:ascii="Century Gothic" w:hAnsi="Century Gothic" w:cs="Arial"/>
          <w:sz w:val="24"/>
          <w:szCs w:val="24"/>
        </w:rPr>
        <w:tab/>
        <w:t>Signed and delivered for and on behalf of the above</w:t>
      </w:r>
      <w:r w:rsidRPr="000A2470">
        <w:rPr>
          <w:rFonts w:ascii="Century Gothic" w:hAnsi="Century Gothic" w:cs="Arial"/>
          <w:sz w:val="24"/>
          <w:szCs w:val="24"/>
        </w:rPr>
        <w:softHyphen/>
        <w:t xml:space="preserve"> named seller X Y &amp; </w:t>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t xml:space="preserve">Co. Ltd. by </w:t>
      </w:r>
      <w:proofErr w:type="spellStart"/>
      <w:r w:rsidRPr="000A2470">
        <w:rPr>
          <w:rFonts w:ascii="Century Gothic" w:hAnsi="Century Gothic" w:cs="Arial"/>
          <w:sz w:val="24"/>
          <w:szCs w:val="24"/>
        </w:rPr>
        <w:t>Shri</w:t>
      </w:r>
      <w:proofErr w:type="spellEnd"/>
      <w:r w:rsidRPr="000A2470">
        <w:rPr>
          <w:rFonts w:ascii="Century Gothic" w:hAnsi="Century Gothic" w:cs="Arial"/>
          <w:sz w:val="24"/>
          <w:szCs w:val="24"/>
        </w:rPr>
        <w:t xml:space="preserve"> M, one of its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Directors pursuant to the Resolution of the Seller passed on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proofErr w:type="gramStart"/>
      <w:r w:rsidRPr="000A2470">
        <w:rPr>
          <w:rFonts w:ascii="Century Gothic" w:hAnsi="Century Gothic" w:cs="Arial"/>
          <w:sz w:val="24"/>
          <w:szCs w:val="24"/>
        </w:rPr>
        <w:t>For X Y &amp; Co. Ltd.</w:t>
      </w:r>
      <w:proofErr w:type="gramEnd"/>
      <w:r w:rsidRPr="000A2470">
        <w:rPr>
          <w:rFonts w:ascii="Century Gothic" w:hAnsi="Century Gothic" w:cs="Arial"/>
          <w:sz w:val="24"/>
          <w:szCs w:val="24"/>
        </w:rPr>
        <w:t xml:space="preserve"> </w:t>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r>
      <w:r w:rsidRPr="000A2470">
        <w:rPr>
          <w:rFonts w:ascii="Century Gothic" w:hAnsi="Century Gothic" w:cs="Arial"/>
          <w:sz w:val="24"/>
          <w:szCs w:val="24"/>
        </w:rPr>
        <w:tab/>
        <w:t xml:space="preserve">Director </w:t>
      </w:r>
    </w:p>
    <w:p w:rsidR="002D3F9A" w:rsidRPr="000A2470" w:rsidRDefault="002D3F9A" w:rsidP="000A2470">
      <w:pPr>
        <w:spacing w:after="0"/>
        <w:ind w:left="720"/>
        <w:rPr>
          <w:rFonts w:ascii="Century Gothic" w:hAnsi="Century Gothic" w:cs="Arial"/>
          <w:sz w:val="24"/>
          <w:szCs w:val="24"/>
        </w:rPr>
      </w:pP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 xml:space="preserve">Signed and delivered by the above-named purchaser X </w:t>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ab/>
      </w:r>
      <w:r w:rsidRPr="000A2470">
        <w:rPr>
          <w:rFonts w:ascii="Century Gothic" w:hAnsi="Century Gothic" w:cs="Arial"/>
          <w:sz w:val="24"/>
          <w:szCs w:val="24"/>
        </w:rPr>
        <w:tab/>
      </w:r>
    </w:p>
    <w:p w:rsidR="002D3F9A" w:rsidRPr="000A2470" w:rsidRDefault="002D3F9A" w:rsidP="000A2470">
      <w:pPr>
        <w:spacing w:after="0"/>
        <w:ind w:left="720"/>
        <w:rPr>
          <w:rFonts w:ascii="Century Gothic" w:hAnsi="Century Gothic" w:cs="Arial"/>
          <w:sz w:val="24"/>
          <w:szCs w:val="24"/>
        </w:rPr>
      </w:pPr>
      <w:r w:rsidRPr="000A2470">
        <w:rPr>
          <w:rFonts w:ascii="Century Gothic" w:hAnsi="Century Gothic" w:cs="Arial"/>
          <w:sz w:val="24"/>
          <w:szCs w:val="24"/>
        </w:rPr>
        <w:t>Signed and delivered by the Share Broker</w:t>
      </w:r>
    </w:p>
    <w:bookmarkEnd w:id="0"/>
    <w:p w:rsidR="00C82E6C" w:rsidRPr="000A2470" w:rsidRDefault="00C82E6C" w:rsidP="000A2470">
      <w:pPr>
        <w:ind w:left="720"/>
        <w:rPr>
          <w:rFonts w:ascii="Century Gothic" w:hAnsi="Century Gothic" w:cs="Arial"/>
          <w:sz w:val="24"/>
          <w:szCs w:val="24"/>
        </w:rPr>
      </w:pPr>
    </w:p>
    <w:sectPr w:rsidR="00C82E6C" w:rsidRPr="000A2470"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778F"/>
    <w:multiLevelType w:val="hybridMultilevel"/>
    <w:tmpl w:val="85BA95E0"/>
    <w:lvl w:ilvl="0" w:tplc="8E807002">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38"/>
    <w:rsid w:val="000A2470"/>
    <w:rsid w:val="002D3F9A"/>
    <w:rsid w:val="00705F38"/>
    <w:rsid w:val="008D31A0"/>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D3F9A"/>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D3F9A"/>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2D3F9A"/>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2D3F9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D3F9A"/>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D3F9A"/>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2D3F9A"/>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2D3F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FOR%20SALE%20OF%20SUBSTANTIAL%20NUMBER%20OF%20SHARES%20IN%20A%20PUBLIC%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SUBSTANTIAL NUMBER OF SHARES IN A PUBLIC LIMITED COMPANY</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2024-06-17T08:53:00Z</dcterms:created>
  <dcterms:modified xsi:type="dcterms:W3CDTF">2024-06-17T08:53:00Z</dcterms:modified>
</cp:coreProperties>
</file>