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8" w:rsidRPr="00B8467D" w:rsidRDefault="00B903D8" w:rsidP="00B8467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color w:val="000000"/>
          <w:sz w:val="24"/>
          <w:szCs w:val="20"/>
        </w:rPr>
      </w:pPr>
      <w:bookmarkStart w:id="0" w:name="_GoBack"/>
      <w:r w:rsidRPr="00B8467D">
        <w:rPr>
          <w:rFonts w:ascii="Century Gothic" w:hAnsi="Century Gothic"/>
          <w:color w:val="000000"/>
          <w:sz w:val="24"/>
          <w:szCs w:val="20"/>
        </w:rPr>
        <w:t>FORMS</w:t>
      </w:r>
    </w:p>
    <w:p w:rsidR="00B903D8" w:rsidRPr="00B8467D" w:rsidRDefault="00B45C7C" w:rsidP="00B8467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B8467D">
        <w:rPr>
          <w:rFonts w:ascii="Century Gothic" w:hAnsi="Century Gothic"/>
          <w:b/>
          <w:bCs/>
          <w:color w:val="000000"/>
          <w:sz w:val="24"/>
          <w:szCs w:val="20"/>
        </w:rPr>
        <w:t xml:space="preserve">APPENDIX A </w:t>
      </w:r>
      <w:proofErr w:type="gramStart"/>
      <w:r w:rsidR="00B903D8" w:rsidRPr="00B8467D">
        <w:rPr>
          <w:rFonts w:ascii="Century Gothic" w:hAnsi="Century Gothic"/>
          <w:b/>
          <w:bCs/>
          <w:color w:val="000000"/>
          <w:sz w:val="24"/>
          <w:szCs w:val="20"/>
        </w:rPr>
        <w:t>PLEADINGS</w:t>
      </w:r>
      <w:proofErr w:type="gramEnd"/>
      <w:r w:rsidR="00B903D8" w:rsidRPr="00B8467D">
        <w:rPr>
          <w:rFonts w:ascii="Century Gothic" w:hAnsi="Century Gothic"/>
          <w:b/>
          <w:bCs/>
          <w:color w:val="000000"/>
          <w:sz w:val="24"/>
          <w:szCs w:val="20"/>
        </w:rPr>
        <w:br/>
        <w:t>(1) TITLES OF SUITS</w:t>
      </w:r>
    </w:p>
    <w:p w:rsidR="00B45C7C" w:rsidRPr="00B8467D" w:rsidRDefault="00B45C7C" w:rsidP="00B8467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  <w:color w:val="000000"/>
          <w:sz w:val="24"/>
          <w:szCs w:val="20"/>
        </w:rPr>
      </w:pPr>
    </w:p>
    <w:p w:rsidR="00B45C7C" w:rsidRPr="00B8467D" w:rsidRDefault="00B45C7C" w:rsidP="00B8467D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entury Gothic" w:hAnsi="Century Gothic"/>
          <w:color w:val="000000"/>
          <w:sz w:val="24"/>
          <w:szCs w:val="20"/>
        </w:rPr>
      </w:pPr>
    </w:p>
    <w:p w:rsidR="00B903D8" w:rsidRPr="00B8467D" w:rsidRDefault="00B903D8" w:rsidP="00B8467D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entury Gothic" w:hAnsi="Century Gothic"/>
          <w:color w:val="000000"/>
          <w:sz w:val="24"/>
          <w:szCs w:val="20"/>
        </w:rPr>
      </w:pPr>
      <w:r w:rsidRPr="00B8467D">
        <w:rPr>
          <w:rFonts w:ascii="Century Gothic" w:hAnsi="Century Gothic"/>
          <w:color w:val="000000"/>
          <w:sz w:val="24"/>
          <w:szCs w:val="20"/>
        </w:rPr>
        <w:t>IN THE COURT OF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 (add description and residence).................... Plaintiff,</w:t>
      </w:r>
    </w:p>
    <w:p w:rsidR="00B903D8" w:rsidRPr="00B8467D" w:rsidRDefault="00B903D8" w:rsidP="00B8467D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/>
          <w:color w:val="000000"/>
          <w:sz w:val="24"/>
          <w:szCs w:val="20"/>
        </w:rPr>
      </w:pPr>
      <w:proofErr w:type="gramStart"/>
      <w:r w:rsidRPr="00B8467D">
        <w:rPr>
          <w:rFonts w:ascii="Century Gothic" w:hAnsi="Century Gothic"/>
          <w:i/>
          <w:iCs/>
          <w:color w:val="000000"/>
          <w:sz w:val="24"/>
          <w:szCs w:val="20"/>
        </w:rPr>
        <w:t>against</w:t>
      </w:r>
      <w:proofErr w:type="gramEnd"/>
    </w:p>
    <w:p w:rsidR="00B903D8" w:rsidRPr="00B8467D" w:rsidRDefault="00B903D8" w:rsidP="00B8467D">
      <w:pPr>
        <w:widowControl w:val="0"/>
        <w:autoSpaceDE w:val="0"/>
        <w:autoSpaceDN w:val="0"/>
        <w:adjustRightInd w:val="0"/>
        <w:spacing w:before="100" w:after="100"/>
        <w:ind w:firstLine="720"/>
        <w:rPr>
          <w:rFonts w:ascii="Century Gothic" w:hAnsi="Century Gothic"/>
          <w:color w:val="000000"/>
          <w:sz w:val="24"/>
          <w:szCs w:val="20"/>
        </w:rPr>
      </w:pPr>
      <w:r w:rsidRPr="00B8467D">
        <w:rPr>
          <w:rFonts w:ascii="Century Gothic" w:hAnsi="Century Gothic"/>
          <w:color w:val="000000"/>
          <w:sz w:val="24"/>
          <w:szCs w:val="20"/>
        </w:rPr>
        <w:t xml:space="preserve">C. D. (add description and residence).............. </w:t>
      </w:r>
      <w:proofErr w:type="gramStart"/>
      <w:r w:rsidRPr="00B8467D">
        <w:rPr>
          <w:rFonts w:ascii="Century Gothic" w:hAnsi="Century Gothic"/>
          <w:color w:val="000000"/>
          <w:sz w:val="24"/>
          <w:szCs w:val="20"/>
        </w:rPr>
        <w:t>Defendant .</w:t>
      </w:r>
      <w:proofErr w:type="gramEnd"/>
    </w:p>
    <w:p w:rsidR="00B45C7C" w:rsidRPr="00B8467D" w:rsidRDefault="00B45C7C" w:rsidP="00B8467D">
      <w:pPr>
        <w:widowControl w:val="0"/>
        <w:autoSpaceDE w:val="0"/>
        <w:autoSpaceDN w:val="0"/>
        <w:adjustRightInd w:val="0"/>
        <w:spacing w:before="100" w:after="100"/>
        <w:ind w:firstLine="720"/>
        <w:rPr>
          <w:rFonts w:ascii="Century Gothic" w:hAnsi="Century Gothic"/>
          <w:color w:val="000000"/>
          <w:sz w:val="24"/>
          <w:szCs w:val="20"/>
        </w:rPr>
      </w:pPr>
    </w:p>
    <w:p w:rsidR="00B903D8" w:rsidRPr="00B8467D" w:rsidRDefault="00B903D8" w:rsidP="00B8467D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/>
          <w:color w:val="000000"/>
          <w:sz w:val="24"/>
          <w:szCs w:val="20"/>
        </w:rPr>
      </w:pPr>
      <w:r w:rsidRPr="00B8467D">
        <w:rPr>
          <w:rFonts w:ascii="Century Gothic" w:hAnsi="Century Gothic"/>
          <w:color w:val="000000"/>
          <w:sz w:val="24"/>
          <w:szCs w:val="20"/>
        </w:rPr>
        <w:t xml:space="preserve">(2) </w:t>
      </w:r>
      <w:r w:rsidR="00B45C7C" w:rsidRPr="00B8467D">
        <w:rPr>
          <w:rFonts w:ascii="Century Gothic" w:hAnsi="Century Gothic"/>
          <w:color w:val="000000"/>
          <w:sz w:val="24"/>
          <w:szCs w:val="20"/>
        </w:rPr>
        <w:tab/>
      </w:r>
      <w:r w:rsidRPr="00B8467D">
        <w:rPr>
          <w:rFonts w:ascii="Century Gothic" w:hAnsi="Century Gothic"/>
          <w:color w:val="000000"/>
          <w:sz w:val="24"/>
          <w:szCs w:val="20"/>
        </w:rPr>
        <w:t>DESCRIPTION OF PARTIES IN PARTICULAR CASES</w:t>
      </w:r>
    </w:p>
    <w:p w:rsidR="00B903D8" w:rsidRPr="00B8467D" w:rsidRDefault="00B903D8" w:rsidP="00B8467D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entury Gothic" w:hAnsi="Century Gothic"/>
          <w:color w:val="000000"/>
          <w:sz w:val="24"/>
          <w:szCs w:val="20"/>
        </w:rPr>
      </w:pPr>
      <w:r w:rsidRPr="00B8467D">
        <w:rPr>
          <w:rFonts w:ascii="Century Gothic" w:hAnsi="Century Gothic"/>
          <w:color w:val="000000"/>
          <w:sz w:val="24"/>
          <w:szCs w:val="20"/>
        </w:rPr>
        <w:t>The Union of India or the State of ......, as the case may be.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The Advocate General of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The Collector of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The State of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The A.B. Company, Limited, having its registered office at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A.B., a public officer of the C.D. Company.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 (add description and residence), on behalf of himself and all other creditors of C.D., late of (add description and residence).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 xml:space="preserve">A.B. (add description and residence), on behalf of himself and all other holders of debentures issued by </w:t>
      </w:r>
      <w:proofErr w:type="gramStart"/>
      <w:r w:rsidRPr="00B8467D">
        <w:rPr>
          <w:rFonts w:ascii="Century Gothic" w:hAnsi="Century Gothic"/>
          <w:color w:val="000000"/>
          <w:sz w:val="24"/>
          <w:szCs w:val="20"/>
        </w:rPr>
        <w:t>the .....</w:t>
      </w:r>
      <w:proofErr w:type="gramEnd"/>
      <w:r w:rsidRPr="00B8467D">
        <w:rPr>
          <w:rFonts w:ascii="Century Gothic" w:hAnsi="Century Gothic"/>
          <w:color w:val="000000"/>
          <w:sz w:val="24"/>
          <w:szCs w:val="20"/>
        </w:rPr>
        <w:t xml:space="preserve"> Company, Limited.</w:t>
      </w:r>
      <w:r w:rsidRPr="00B8467D">
        <w:rPr>
          <w:rFonts w:ascii="Century Gothic" w:hAnsi="Century Gothic"/>
          <w:color w:val="000000"/>
          <w:sz w:val="24"/>
          <w:szCs w:val="20"/>
        </w:rPr>
        <w:br/>
      </w:r>
      <w:proofErr w:type="gramStart"/>
      <w:r w:rsidRPr="00B8467D">
        <w:rPr>
          <w:rFonts w:ascii="Century Gothic" w:hAnsi="Century Gothic"/>
          <w:color w:val="000000"/>
          <w:sz w:val="24"/>
          <w:szCs w:val="20"/>
        </w:rPr>
        <w:t>The Officer Receiver.</w:t>
      </w:r>
      <w:proofErr w:type="gramEnd"/>
      <w:r w:rsidRPr="00B8467D">
        <w:rPr>
          <w:rFonts w:ascii="Century Gothic" w:hAnsi="Century Gothic"/>
          <w:color w:val="000000"/>
          <w:sz w:val="24"/>
          <w:szCs w:val="20"/>
        </w:rPr>
        <w:br/>
        <w:t>A.B., a minor (add description and residence), by C.D. [or by the court or Wards], his next friend.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</w:t>
      </w:r>
      <w:proofErr w:type="gramStart"/>
      <w:r w:rsidRPr="00B8467D">
        <w:rPr>
          <w:rFonts w:ascii="Century Gothic" w:hAnsi="Century Gothic"/>
          <w:color w:val="000000"/>
          <w:sz w:val="24"/>
          <w:szCs w:val="20"/>
        </w:rPr>
        <w:t>,(</w:t>
      </w:r>
      <w:proofErr w:type="gramEnd"/>
      <w:r w:rsidRPr="00B8467D">
        <w:rPr>
          <w:rFonts w:ascii="Century Gothic" w:hAnsi="Century Gothic"/>
          <w:color w:val="000000"/>
          <w:sz w:val="24"/>
          <w:szCs w:val="20"/>
        </w:rPr>
        <w:t>add description and residence), a person of unsound mind [or of weak mind], by C.D, his next friend.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A.B., a firm carrying on business in partnership at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 (add description and residence), by his constituted attorney C.D (add description and residence).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 xml:space="preserve">A.B. (add description and residence), </w:t>
      </w:r>
      <w:proofErr w:type="spellStart"/>
      <w:r w:rsidRPr="00B8467D">
        <w:rPr>
          <w:rFonts w:ascii="Century Gothic" w:hAnsi="Century Gothic"/>
          <w:color w:val="000000"/>
          <w:sz w:val="24"/>
          <w:szCs w:val="20"/>
        </w:rPr>
        <w:t>Shebait</w:t>
      </w:r>
      <w:proofErr w:type="spellEnd"/>
      <w:r w:rsidRPr="00B8467D">
        <w:rPr>
          <w:rFonts w:ascii="Century Gothic" w:hAnsi="Century Gothic"/>
          <w:color w:val="000000"/>
          <w:sz w:val="24"/>
          <w:szCs w:val="20"/>
        </w:rPr>
        <w:t xml:space="preserve"> of Thakur.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 (add description and residence), executor of C.D., deceased.</w:t>
      </w:r>
      <w:r w:rsidRPr="00B8467D">
        <w:rPr>
          <w:rFonts w:ascii="Century Gothic" w:hAnsi="Century Gothic"/>
          <w:color w:val="000000"/>
          <w:sz w:val="24"/>
          <w:szCs w:val="20"/>
        </w:rPr>
        <w:br/>
        <w:t>A.B. (add description and residence), heir of C.D., deceased.</w:t>
      </w:r>
    </w:p>
    <w:bookmarkEnd w:id="0"/>
    <w:p w:rsidR="009D2823" w:rsidRPr="00B8467D" w:rsidRDefault="009D2823" w:rsidP="00B8467D">
      <w:pPr>
        <w:rPr>
          <w:rFonts w:ascii="Century Gothic" w:hAnsi="Century Gothic"/>
          <w:sz w:val="24"/>
          <w:szCs w:val="20"/>
        </w:rPr>
      </w:pPr>
    </w:p>
    <w:sectPr w:rsidR="009D2823" w:rsidRPr="00B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8"/>
    <w:rsid w:val="00513660"/>
    <w:rsid w:val="006A145E"/>
    <w:rsid w:val="009D2823"/>
    <w:rsid w:val="00B45C7C"/>
    <w:rsid w:val="00B8467D"/>
    <w:rsid w:val="00B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2024-06-15T10:49:00Z</dcterms:created>
  <dcterms:modified xsi:type="dcterms:W3CDTF">2024-06-15T10:49:00Z</dcterms:modified>
</cp:coreProperties>
</file>