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9E" w:rsidRPr="004438BD" w:rsidRDefault="0017359E" w:rsidP="004438BD">
      <w:pPr>
        <w:pStyle w:val="NormalWeb"/>
        <w:spacing w:line="276" w:lineRule="auto"/>
        <w:jc w:val="center"/>
        <w:rPr>
          <w:rFonts w:ascii="Century Gothic" w:hAnsi="Century Gothic" w:cs="Arial"/>
          <w:b/>
          <w:bCs/>
          <w:szCs w:val="22"/>
        </w:rPr>
      </w:pPr>
      <w:bookmarkStart w:id="0" w:name="_GoBack"/>
      <w:r w:rsidRPr="004438BD">
        <w:rPr>
          <w:rFonts w:ascii="Century Gothic" w:hAnsi="Century Gothic" w:cs="Arial"/>
          <w:b/>
          <w:bCs/>
          <w:szCs w:val="22"/>
        </w:rPr>
        <w:t xml:space="preserve">APPLICATION U/O </w:t>
      </w:r>
      <w:r w:rsidRPr="004438BD">
        <w:rPr>
          <w:rFonts w:ascii="Century Gothic" w:hAnsi="Century Gothic" w:cs="Arial"/>
          <w:b/>
          <w:bCs/>
          <w:i/>
          <w:iCs/>
          <w:szCs w:val="22"/>
        </w:rPr>
        <w:t xml:space="preserve">6, </w:t>
      </w:r>
      <w:r w:rsidRPr="004438BD">
        <w:rPr>
          <w:rFonts w:ascii="Century Gothic" w:hAnsi="Century Gothic" w:cs="Arial"/>
          <w:b/>
          <w:bCs/>
          <w:szCs w:val="22"/>
        </w:rPr>
        <w:t>RULE 17, READ WITH SECTION 151 C. P. C. FOR AMENDMENT OF THE PLAINT</w:t>
      </w:r>
    </w:p>
    <w:p w:rsidR="0017359E" w:rsidRPr="004438BD" w:rsidRDefault="0017359E" w:rsidP="004438BD">
      <w:pPr>
        <w:pStyle w:val="NormalWeb"/>
        <w:spacing w:line="276" w:lineRule="auto"/>
        <w:rPr>
          <w:rFonts w:ascii="Century Gothic" w:hAnsi="Century Gothic" w:cs="Arial"/>
          <w:szCs w:val="22"/>
        </w:rPr>
      </w:pPr>
      <w:proofErr w:type="gramStart"/>
      <w:r w:rsidRPr="004438BD">
        <w:rPr>
          <w:rFonts w:ascii="Century Gothic" w:hAnsi="Century Gothic" w:cs="Arial"/>
          <w:szCs w:val="22"/>
        </w:rPr>
        <w:t>IN THE HIGH COURT OF....................</w:t>
      </w:r>
      <w:proofErr w:type="gramEnd"/>
    </w:p>
    <w:p w:rsidR="0017359E" w:rsidRPr="004438BD" w:rsidRDefault="0017359E" w:rsidP="004438BD">
      <w:pPr>
        <w:pStyle w:val="NormalWeb"/>
        <w:spacing w:line="276" w:lineRule="auto"/>
        <w:rPr>
          <w:rFonts w:ascii="Century Gothic" w:hAnsi="Century Gothic" w:cs="Arial"/>
          <w:szCs w:val="22"/>
        </w:rPr>
      </w:pPr>
      <w:r w:rsidRPr="004438BD">
        <w:rPr>
          <w:rFonts w:ascii="Century Gothic" w:hAnsi="Century Gothic" w:cs="Arial"/>
          <w:szCs w:val="22"/>
        </w:rPr>
        <w:t xml:space="preserve">LA. No..................... </w:t>
      </w:r>
      <w:proofErr w:type="gramStart"/>
      <w:r w:rsidRPr="004438BD">
        <w:rPr>
          <w:rFonts w:ascii="Century Gothic" w:hAnsi="Century Gothic" w:cs="Arial"/>
          <w:szCs w:val="22"/>
        </w:rPr>
        <w:t>of</w:t>
      </w:r>
      <w:proofErr w:type="gramEnd"/>
      <w:r w:rsidRPr="004438BD">
        <w:rPr>
          <w:rFonts w:ascii="Century Gothic" w:hAnsi="Century Gothic" w:cs="Arial"/>
          <w:szCs w:val="22"/>
        </w:rPr>
        <w:t xml:space="preserve"> 19....................</w:t>
      </w:r>
    </w:p>
    <w:p w:rsidR="0017359E" w:rsidRPr="004438BD" w:rsidRDefault="0017359E" w:rsidP="004438BD">
      <w:pPr>
        <w:pStyle w:val="NormalWeb"/>
        <w:spacing w:line="276" w:lineRule="auto"/>
        <w:rPr>
          <w:rFonts w:ascii="Century Gothic" w:hAnsi="Century Gothic" w:cs="Arial"/>
          <w:szCs w:val="22"/>
        </w:rPr>
      </w:pPr>
      <w:r w:rsidRPr="004438BD">
        <w:rPr>
          <w:rFonts w:ascii="Century Gothic" w:hAnsi="Century Gothic" w:cs="Arial"/>
          <w:szCs w:val="22"/>
        </w:rPr>
        <w:t>Civil Suit No............................... of 19....................</w:t>
      </w:r>
    </w:p>
    <w:p w:rsidR="0017359E" w:rsidRPr="004438BD" w:rsidRDefault="0017359E" w:rsidP="004438BD">
      <w:pPr>
        <w:pStyle w:val="NormalWeb"/>
        <w:spacing w:line="276" w:lineRule="auto"/>
        <w:rPr>
          <w:rFonts w:ascii="Century Gothic" w:hAnsi="Century Gothic" w:cs="Arial"/>
          <w:szCs w:val="22"/>
        </w:rPr>
      </w:pPr>
      <w:r w:rsidRPr="004438BD">
        <w:rPr>
          <w:rFonts w:ascii="Century Gothic" w:hAnsi="Century Gothic" w:cs="Arial"/>
          <w:szCs w:val="22"/>
        </w:rPr>
        <w:t>C. F................................................................... Plaintiff</w:t>
      </w:r>
    </w:p>
    <w:p w:rsidR="0017359E" w:rsidRPr="004438BD" w:rsidRDefault="0017359E" w:rsidP="004438BD">
      <w:pPr>
        <w:pStyle w:val="NormalWeb"/>
        <w:spacing w:line="276" w:lineRule="auto"/>
        <w:jc w:val="center"/>
        <w:rPr>
          <w:rFonts w:ascii="Century Gothic" w:hAnsi="Century Gothic" w:cs="Arial"/>
          <w:i/>
          <w:iCs/>
          <w:szCs w:val="22"/>
        </w:rPr>
      </w:pPr>
      <w:proofErr w:type="gramStart"/>
      <w:r w:rsidRPr="004438BD">
        <w:rPr>
          <w:rFonts w:ascii="Century Gothic" w:hAnsi="Century Gothic" w:cs="Arial"/>
          <w:i/>
          <w:iCs/>
          <w:szCs w:val="22"/>
        </w:rPr>
        <w:t>versus</w:t>
      </w:r>
      <w:proofErr w:type="gramEnd"/>
      <w:r w:rsidRPr="004438BD">
        <w:rPr>
          <w:rFonts w:ascii="Century Gothic" w:hAnsi="Century Gothic" w:cs="Arial"/>
          <w:i/>
          <w:iCs/>
          <w:szCs w:val="22"/>
        </w:rPr>
        <w:t xml:space="preserve"> </w:t>
      </w:r>
    </w:p>
    <w:p w:rsidR="0017359E" w:rsidRPr="004438BD" w:rsidRDefault="0017359E" w:rsidP="004438BD">
      <w:pPr>
        <w:pStyle w:val="NormalWeb"/>
        <w:spacing w:line="276" w:lineRule="auto"/>
        <w:rPr>
          <w:rFonts w:ascii="Century Gothic" w:hAnsi="Century Gothic" w:cs="Arial"/>
          <w:szCs w:val="22"/>
        </w:rPr>
      </w:pPr>
      <w:r w:rsidRPr="004438BD">
        <w:rPr>
          <w:rFonts w:ascii="Century Gothic" w:hAnsi="Century Gothic" w:cs="Arial"/>
          <w:szCs w:val="22"/>
        </w:rPr>
        <w:t>C. D............................................................... Defendant</w:t>
      </w:r>
    </w:p>
    <w:p w:rsidR="0017359E" w:rsidRPr="004438BD" w:rsidRDefault="0017359E" w:rsidP="004438BD">
      <w:pPr>
        <w:pStyle w:val="NormalWeb"/>
        <w:spacing w:line="276" w:lineRule="auto"/>
        <w:jc w:val="right"/>
        <w:rPr>
          <w:rFonts w:ascii="Century Gothic" w:hAnsi="Century Gothic" w:cs="Arial"/>
          <w:szCs w:val="22"/>
        </w:rPr>
      </w:pPr>
      <w:r w:rsidRPr="004438BD">
        <w:rPr>
          <w:rFonts w:ascii="Century Gothic" w:hAnsi="Century Gothic" w:cs="Arial"/>
          <w:szCs w:val="22"/>
        </w:rPr>
        <w:t>Date of hearing..................</w:t>
      </w:r>
    </w:p>
    <w:p w:rsidR="0017359E" w:rsidRPr="004438BD" w:rsidRDefault="0017359E" w:rsidP="004438BD">
      <w:pPr>
        <w:pStyle w:val="NormalWeb"/>
        <w:spacing w:line="276" w:lineRule="auto"/>
        <w:rPr>
          <w:rFonts w:ascii="Century Gothic" w:hAnsi="Century Gothic" w:cs="Arial"/>
          <w:szCs w:val="22"/>
        </w:rPr>
      </w:pPr>
      <w:r w:rsidRPr="004438BD">
        <w:rPr>
          <w:rFonts w:ascii="Century Gothic" w:hAnsi="Century Gothic" w:cs="Arial"/>
          <w:szCs w:val="22"/>
        </w:rPr>
        <w:t xml:space="preserve">Respectfully </w:t>
      </w:r>
      <w:proofErr w:type="spellStart"/>
      <w:r w:rsidRPr="004438BD">
        <w:rPr>
          <w:rFonts w:ascii="Century Gothic" w:hAnsi="Century Gothic" w:cs="Arial"/>
          <w:szCs w:val="22"/>
        </w:rPr>
        <w:t>Showeth</w:t>
      </w:r>
      <w:proofErr w:type="spellEnd"/>
      <w:r w:rsidRPr="004438BD">
        <w:rPr>
          <w:rFonts w:ascii="Century Gothic" w:hAnsi="Century Gothic" w:cs="Arial"/>
          <w:szCs w:val="22"/>
        </w:rPr>
        <w:t>:</w:t>
      </w:r>
    </w:p>
    <w:p w:rsidR="0017359E" w:rsidRPr="004438BD" w:rsidRDefault="0017359E" w:rsidP="004438BD">
      <w:pPr>
        <w:pStyle w:val="NormalWeb"/>
        <w:spacing w:line="276" w:lineRule="auto"/>
        <w:jc w:val="both"/>
        <w:rPr>
          <w:rFonts w:ascii="Century Gothic" w:hAnsi="Century Gothic" w:cs="Arial"/>
          <w:szCs w:val="22"/>
        </w:rPr>
      </w:pPr>
      <w:r w:rsidRPr="004438BD">
        <w:rPr>
          <w:rFonts w:ascii="Century Gothic" w:hAnsi="Century Gothic" w:cs="Arial"/>
          <w:szCs w:val="22"/>
        </w:rPr>
        <w:t xml:space="preserve">I. That after order of notice to the defendants by this </w:t>
      </w:r>
      <w:proofErr w:type="spellStart"/>
      <w:r w:rsidRPr="004438BD">
        <w:rPr>
          <w:rFonts w:ascii="Century Gothic" w:hAnsi="Century Gothic" w:cs="Arial"/>
          <w:szCs w:val="22"/>
        </w:rPr>
        <w:t>Hon’ble</w:t>
      </w:r>
      <w:proofErr w:type="spellEnd"/>
      <w:r w:rsidRPr="004438BD">
        <w:rPr>
          <w:rFonts w:ascii="Century Gothic" w:hAnsi="Century Gothic" w:cs="Arial"/>
          <w:szCs w:val="22"/>
        </w:rPr>
        <w:t xml:space="preserve"> Court, defendants No. 3 and 4 who are bent upon usurping the plaintiffs’ land, involved in the present suit, instead of filing the written statement and reply to stay application, raised unnecessary controversy with the aim of prolonging the decision of the real issue by this </w:t>
      </w:r>
      <w:proofErr w:type="spellStart"/>
      <w:r w:rsidRPr="004438BD">
        <w:rPr>
          <w:rFonts w:ascii="Century Gothic" w:hAnsi="Century Gothic" w:cs="Arial"/>
          <w:szCs w:val="22"/>
        </w:rPr>
        <w:t>Hon’ble</w:t>
      </w:r>
      <w:proofErr w:type="spellEnd"/>
      <w:r w:rsidRPr="004438BD">
        <w:rPr>
          <w:rFonts w:ascii="Century Gothic" w:hAnsi="Century Gothic" w:cs="Arial"/>
          <w:szCs w:val="22"/>
        </w:rPr>
        <w:t xml:space="preserve"> Court and made application that for the relief of declaration against............ and.............. which are also the parties in the suit, service of notices is a mandatory requirement and so on the plaintiff has thought it best to give up the relief of declaration in the circumstances and to amend the plaint accordingly with a light amendment in the averment relating to cause of action to the following effect which may kindly be permitted as the same does not in any way change the context and nature of the suit to the detriment of the defendants, the suit being in its earlier stage:</w:t>
      </w:r>
    </w:p>
    <w:p w:rsidR="0017359E" w:rsidRPr="004438BD" w:rsidRDefault="0017359E" w:rsidP="004438BD">
      <w:pPr>
        <w:pStyle w:val="NormalWeb"/>
        <w:spacing w:line="276" w:lineRule="auto"/>
        <w:ind w:left="2160"/>
        <w:jc w:val="both"/>
        <w:rPr>
          <w:rFonts w:ascii="Century Gothic" w:hAnsi="Century Gothic" w:cs="Arial"/>
          <w:szCs w:val="22"/>
        </w:rPr>
      </w:pPr>
      <w:r w:rsidRPr="004438BD">
        <w:rPr>
          <w:rFonts w:ascii="Century Gothic" w:hAnsi="Century Gothic" w:cs="Arial"/>
          <w:szCs w:val="22"/>
        </w:rPr>
        <w:t>1. The title of the suit may kindly be read as 4Suit for Permanent Injunction’.</w:t>
      </w:r>
    </w:p>
    <w:p w:rsidR="0017359E" w:rsidRPr="004438BD" w:rsidRDefault="0017359E" w:rsidP="004438BD">
      <w:pPr>
        <w:pStyle w:val="NormalWeb"/>
        <w:spacing w:line="276" w:lineRule="auto"/>
        <w:ind w:left="2160"/>
        <w:jc w:val="both"/>
        <w:rPr>
          <w:rFonts w:ascii="Century Gothic" w:hAnsi="Century Gothic" w:cs="Arial"/>
          <w:szCs w:val="22"/>
        </w:rPr>
      </w:pPr>
      <w:r w:rsidRPr="004438BD">
        <w:rPr>
          <w:rFonts w:ascii="Century Gothic" w:hAnsi="Century Gothic" w:cs="Arial"/>
          <w:szCs w:val="22"/>
        </w:rPr>
        <w:t xml:space="preserve">2. In </w:t>
      </w:r>
      <w:proofErr w:type="spellStart"/>
      <w:r w:rsidRPr="004438BD">
        <w:rPr>
          <w:rFonts w:ascii="Century Gothic" w:hAnsi="Century Gothic" w:cs="Arial"/>
          <w:szCs w:val="22"/>
        </w:rPr>
        <w:t>para</w:t>
      </w:r>
      <w:proofErr w:type="spellEnd"/>
      <w:r w:rsidRPr="004438BD">
        <w:rPr>
          <w:rFonts w:ascii="Century Gothic" w:hAnsi="Century Gothic" w:cs="Arial"/>
          <w:szCs w:val="22"/>
        </w:rPr>
        <w:t xml:space="preserve"> No............ </w:t>
      </w:r>
      <w:proofErr w:type="gramStart"/>
      <w:r w:rsidRPr="004438BD">
        <w:rPr>
          <w:rFonts w:ascii="Century Gothic" w:hAnsi="Century Gothic" w:cs="Arial"/>
          <w:szCs w:val="22"/>
        </w:rPr>
        <w:t>of</w:t>
      </w:r>
      <w:proofErr w:type="gramEnd"/>
      <w:r w:rsidRPr="004438BD">
        <w:rPr>
          <w:rFonts w:ascii="Century Gothic" w:hAnsi="Century Gothic" w:cs="Arial"/>
          <w:szCs w:val="22"/>
        </w:rPr>
        <w:t xml:space="preserve"> the plaint, in place of words 4from time to time’ the words ‘First week of.............. </w:t>
      </w:r>
      <w:proofErr w:type="gramStart"/>
      <w:r w:rsidRPr="004438BD">
        <w:rPr>
          <w:rFonts w:ascii="Century Gothic" w:hAnsi="Century Gothic" w:cs="Arial"/>
          <w:szCs w:val="22"/>
        </w:rPr>
        <w:t>onward</w:t>
      </w:r>
      <w:proofErr w:type="gramEnd"/>
      <w:r w:rsidRPr="004438BD">
        <w:rPr>
          <w:rFonts w:ascii="Century Gothic" w:hAnsi="Century Gothic" w:cs="Arial"/>
          <w:szCs w:val="22"/>
        </w:rPr>
        <w:t>’, may kindly be read.</w:t>
      </w:r>
    </w:p>
    <w:p w:rsidR="0017359E" w:rsidRPr="004438BD" w:rsidRDefault="0017359E" w:rsidP="004438BD">
      <w:pPr>
        <w:pStyle w:val="NormalWeb"/>
        <w:spacing w:line="276" w:lineRule="auto"/>
        <w:ind w:left="2160"/>
        <w:jc w:val="both"/>
        <w:rPr>
          <w:rFonts w:ascii="Century Gothic" w:hAnsi="Century Gothic" w:cs="Arial"/>
          <w:szCs w:val="22"/>
        </w:rPr>
      </w:pPr>
      <w:r w:rsidRPr="004438BD">
        <w:rPr>
          <w:rFonts w:ascii="Century Gothic" w:hAnsi="Century Gothic" w:cs="Arial"/>
          <w:szCs w:val="22"/>
        </w:rPr>
        <w:lastRenderedPageBreak/>
        <w:t xml:space="preserve">3. In </w:t>
      </w:r>
      <w:proofErr w:type="spellStart"/>
      <w:r w:rsidRPr="004438BD">
        <w:rPr>
          <w:rFonts w:ascii="Century Gothic" w:hAnsi="Century Gothic" w:cs="Arial"/>
          <w:szCs w:val="22"/>
        </w:rPr>
        <w:t>para</w:t>
      </w:r>
      <w:proofErr w:type="spellEnd"/>
      <w:r w:rsidRPr="004438BD">
        <w:rPr>
          <w:rFonts w:ascii="Century Gothic" w:hAnsi="Century Gothic" w:cs="Arial"/>
          <w:szCs w:val="22"/>
        </w:rPr>
        <w:t xml:space="preserve"> No....... of the plaint in the first line after the word ‘plaintiff the following words ‘in the first week of.......... when defendants No. 3 and 4 started threatening the plaintiff and then’, may kindly be read as added between the word ‘plaintiff and the word ‘on’.</w:t>
      </w:r>
    </w:p>
    <w:p w:rsidR="0017359E" w:rsidRPr="004438BD" w:rsidRDefault="0017359E" w:rsidP="004438BD">
      <w:pPr>
        <w:pStyle w:val="NormalWeb"/>
        <w:spacing w:line="276" w:lineRule="auto"/>
        <w:ind w:left="2160"/>
        <w:jc w:val="both"/>
        <w:rPr>
          <w:rFonts w:ascii="Century Gothic" w:hAnsi="Century Gothic" w:cs="Arial"/>
          <w:szCs w:val="22"/>
        </w:rPr>
      </w:pPr>
      <w:r w:rsidRPr="004438BD">
        <w:rPr>
          <w:rFonts w:ascii="Century Gothic" w:hAnsi="Century Gothic" w:cs="Arial"/>
          <w:szCs w:val="22"/>
        </w:rPr>
        <w:t xml:space="preserve">4. In the prayer clause sub-clause (1) may kindly be treated as deleted and in the end of sub-clause </w:t>
      </w:r>
      <w:proofErr w:type="gramStart"/>
      <w:r w:rsidRPr="004438BD">
        <w:rPr>
          <w:rFonts w:ascii="Century Gothic" w:hAnsi="Century Gothic" w:cs="Arial"/>
          <w:szCs w:val="22"/>
        </w:rPr>
        <w:t>No</w:t>
      </w:r>
      <w:proofErr w:type="gramEnd"/>
      <w:r w:rsidRPr="004438BD">
        <w:rPr>
          <w:rFonts w:ascii="Century Gothic" w:hAnsi="Century Gothic" w:cs="Arial"/>
          <w:szCs w:val="22"/>
        </w:rPr>
        <w:t xml:space="preserve">. (2) </w:t>
      </w:r>
      <w:proofErr w:type="gramStart"/>
      <w:r w:rsidRPr="004438BD">
        <w:rPr>
          <w:rFonts w:ascii="Century Gothic" w:hAnsi="Century Gothic" w:cs="Arial"/>
          <w:szCs w:val="22"/>
        </w:rPr>
        <w:t>the</w:t>
      </w:r>
      <w:proofErr w:type="gramEnd"/>
      <w:r w:rsidRPr="004438BD">
        <w:rPr>
          <w:rFonts w:ascii="Century Gothic" w:hAnsi="Century Gothic" w:cs="Arial"/>
          <w:szCs w:val="22"/>
        </w:rPr>
        <w:t xml:space="preserve"> following words may kindly be treated as added ‘measuring........ </w:t>
      </w:r>
      <w:proofErr w:type="gramStart"/>
      <w:r w:rsidRPr="004438BD">
        <w:rPr>
          <w:rFonts w:ascii="Century Gothic" w:hAnsi="Century Gothic" w:cs="Arial"/>
          <w:szCs w:val="22"/>
        </w:rPr>
        <w:t>sq</w:t>
      </w:r>
      <w:proofErr w:type="gramEnd"/>
      <w:r w:rsidRPr="004438BD">
        <w:rPr>
          <w:rFonts w:ascii="Century Gothic" w:hAnsi="Century Gothic" w:cs="Arial"/>
          <w:szCs w:val="22"/>
        </w:rPr>
        <w:t xml:space="preserve">. yds. </w:t>
      </w:r>
      <w:proofErr w:type="gramStart"/>
      <w:r w:rsidRPr="004438BD">
        <w:rPr>
          <w:rFonts w:ascii="Century Gothic" w:hAnsi="Century Gothic" w:cs="Arial"/>
          <w:szCs w:val="22"/>
        </w:rPr>
        <w:t>out</w:t>
      </w:r>
      <w:proofErr w:type="gramEnd"/>
      <w:r w:rsidRPr="004438BD">
        <w:rPr>
          <w:rFonts w:ascii="Century Gothic" w:hAnsi="Century Gothic" w:cs="Arial"/>
          <w:szCs w:val="22"/>
        </w:rPr>
        <w:t xml:space="preserve"> of </w:t>
      </w:r>
      <w:proofErr w:type="spellStart"/>
      <w:r w:rsidRPr="004438BD">
        <w:rPr>
          <w:rFonts w:ascii="Century Gothic" w:hAnsi="Century Gothic" w:cs="Arial"/>
          <w:szCs w:val="22"/>
        </w:rPr>
        <w:t>khasra</w:t>
      </w:r>
      <w:proofErr w:type="spellEnd"/>
      <w:r w:rsidRPr="004438BD">
        <w:rPr>
          <w:rFonts w:ascii="Century Gothic" w:hAnsi="Century Gothic" w:cs="Arial"/>
          <w:szCs w:val="22"/>
        </w:rPr>
        <w:t xml:space="preserve"> No.......... ‘</w:t>
      </w:r>
    </w:p>
    <w:p w:rsidR="0017359E" w:rsidRPr="004438BD" w:rsidRDefault="0017359E" w:rsidP="004438BD">
      <w:pPr>
        <w:pStyle w:val="NormalWeb"/>
        <w:spacing w:line="276" w:lineRule="auto"/>
        <w:jc w:val="both"/>
        <w:rPr>
          <w:rFonts w:ascii="Century Gothic" w:hAnsi="Century Gothic" w:cs="Arial"/>
          <w:szCs w:val="22"/>
        </w:rPr>
      </w:pPr>
      <w:r w:rsidRPr="004438BD">
        <w:rPr>
          <w:rFonts w:ascii="Century Gothic" w:hAnsi="Century Gothic" w:cs="Arial"/>
          <w:szCs w:val="22"/>
        </w:rPr>
        <w:t xml:space="preserve">It is prayed that the above amendment may kindly be permitted in the plaint an amended copy of which is enclosed herewith for orders as to its being placed on </w:t>
      </w:r>
      <w:proofErr w:type="gramStart"/>
      <w:r w:rsidRPr="004438BD">
        <w:rPr>
          <w:rFonts w:ascii="Century Gothic" w:hAnsi="Century Gothic" w:cs="Arial"/>
          <w:szCs w:val="22"/>
        </w:rPr>
        <w:t>record,</w:t>
      </w:r>
      <w:proofErr w:type="gramEnd"/>
      <w:r w:rsidRPr="004438BD">
        <w:rPr>
          <w:rFonts w:ascii="Century Gothic" w:hAnsi="Century Gothic" w:cs="Arial"/>
          <w:szCs w:val="22"/>
        </w:rPr>
        <w:t xml:space="preserve"> annexures with original plaint may kindly be treated as un-disturbed.</w:t>
      </w:r>
    </w:p>
    <w:p w:rsidR="0017359E" w:rsidRPr="004438BD" w:rsidRDefault="0017359E" w:rsidP="004438BD">
      <w:pPr>
        <w:pStyle w:val="NormalWeb"/>
        <w:spacing w:line="276" w:lineRule="auto"/>
        <w:rPr>
          <w:rFonts w:ascii="Century Gothic" w:hAnsi="Century Gothic" w:cs="Arial"/>
          <w:szCs w:val="22"/>
        </w:rPr>
      </w:pPr>
      <w:proofErr w:type="gramStart"/>
      <w:r w:rsidRPr="004438BD">
        <w:rPr>
          <w:rFonts w:ascii="Century Gothic" w:hAnsi="Century Gothic" w:cs="Arial"/>
          <w:szCs w:val="22"/>
        </w:rPr>
        <w:t>Prayed accordingly.</w:t>
      </w:r>
      <w:proofErr w:type="gramEnd"/>
    </w:p>
    <w:p w:rsidR="0017359E" w:rsidRPr="004438BD" w:rsidRDefault="0017359E" w:rsidP="004438BD">
      <w:pPr>
        <w:pStyle w:val="NormalWeb"/>
        <w:spacing w:line="276" w:lineRule="auto"/>
        <w:jc w:val="right"/>
        <w:rPr>
          <w:rFonts w:ascii="Century Gothic" w:hAnsi="Century Gothic" w:cs="Arial"/>
          <w:szCs w:val="22"/>
        </w:rPr>
      </w:pPr>
      <w:r w:rsidRPr="004438BD">
        <w:rPr>
          <w:rFonts w:ascii="Century Gothic" w:hAnsi="Century Gothic" w:cs="Arial"/>
          <w:szCs w:val="22"/>
        </w:rPr>
        <w:t xml:space="preserve">Place: </w:t>
      </w:r>
    </w:p>
    <w:p w:rsidR="0017359E" w:rsidRPr="004438BD" w:rsidRDefault="0017359E" w:rsidP="004438BD">
      <w:pPr>
        <w:pStyle w:val="NormalWeb"/>
        <w:spacing w:line="276" w:lineRule="auto"/>
        <w:ind w:firstLine="720"/>
        <w:jc w:val="right"/>
        <w:rPr>
          <w:rFonts w:ascii="Century Gothic" w:hAnsi="Century Gothic" w:cs="Arial"/>
          <w:szCs w:val="22"/>
        </w:rPr>
      </w:pPr>
      <w:r w:rsidRPr="004438BD">
        <w:rPr>
          <w:rFonts w:ascii="Century Gothic" w:hAnsi="Century Gothic" w:cs="Arial"/>
          <w:szCs w:val="22"/>
        </w:rPr>
        <w:t>Plaintiff</w:t>
      </w:r>
    </w:p>
    <w:p w:rsidR="0017359E" w:rsidRPr="004438BD" w:rsidRDefault="0017359E" w:rsidP="004438BD">
      <w:pPr>
        <w:pStyle w:val="NormalWeb"/>
        <w:spacing w:line="276" w:lineRule="auto"/>
        <w:rPr>
          <w:rFonts w:ascii="Century Gothic" w:hAnsi="Century Gothic" w:cs="Arial"/>
          <w:szCs w:val="22"/>
        </w:rPr>
      </w:pPr>
      <w:r w:rsidRPr="004438BD">
        <w:rPr>
          <w:rFonts w:ascii="Century Gothic" w:hAnsi="Century Gothic" w:cs="Arial"/>
          <w:szCs w:val="22"/>
        </w:rPr>
        <w:t xml:space="preserve">Date: </w:t>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r w:rsidRPr="004438BD">
        <w:rPr>
          <w:rFonts w:ascii="Century Gothic" w:hAnsi="Century Gothic" w:cs="Arial"/>
          <w:szCs w:val="22"/>
        </w:rPr>
        <w:tab/>
      </w:r>
      <w:proofErr w:type="gramStart"/>
      <w:r w:rsidRPr="004438BD">
        <w:rPr>
          <w:rFonts w:ascii="Century Gothic" w:hAnsi="Century Gothic" w:cs="Arial"/>
          <w:szCs w:val="22"/>
        </w:rPr>
        <w:t>Through  Advocate</w:t>
      </w:r>
      <w:proofErr w:type="gramEnd"/>
    </w:p>
    <w:p w:rsidR="0017359E" w:rsidRPr="004438BD" w:rsidRDefault="0017359E" w:rsidP="004438BD">
      <w:pPr>
        <w:spacing w:line="276" w:lineRule="auto"/>
        <w:rPr>
          <w:rFonts w:ascii="Century Gothic" w:hAnsi="Century Gothic" w:cs="Arial"/>
          <w:szCs w:val="22"/>
        </w:rPr>
      </w:pPr>
    </w:p>
    <w:bookmarkEnd w:id="0"/>
    <w:p w:rsidR="00C1001D" w:rsidRPr="004438BD" w:rsidRDefault="00C1001D" w:rsidP="004438BD">
      <w:pPr>
        <w:spacing w:line="276" w:lineRule="auto"/>
        <w:rPr>
          <w:rFonts w:ascii="Century Gothic" w:hAnsi="Century Gothic"/>
          <w:sz w:val="28"/>
        </w:rPr>
      </w:pPr>
    </w:p>
    <w:sectPr w:rsidR="00C1001D" w:rsidRPr="0044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0F"/>
    <w:rsid w:val="0017359E"/>
    <w:rsid w:val="004438BD"/>
    <w:rsid w:val="004B4C0F"/>
    <w:rsid w:val="0053341D"/>
    <w:rsid w:val="00850EFA"/>
    <w:rsid w:val="00C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9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35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9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35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READ%20WITH%20SECTION%20151%20%20C%20P%20C%20%20FOR%20AMENDMENT%20OF%20THE%20PLA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 WITH SECTION 151  C P C  FOR AMENDMENT OF THE PLAINT</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2024-06-15T11:09:00Z</dcterms:created>
  <dcterms:modified xsi:type="dcterms:W3CDTF">2024-06-15T11:09:00Z</dcterms:modified>
</cp:coreProperties>
</file>