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DA" w:rsidRPr="00F53FB9" w:rsidRDefault="003B72DA" w:rsidP="00F53FB9">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r w:rsidRPr="00F53FB9">
        <w:rPr>
          <w:rFonts w:ascii="Century Gothic" w:hAnsi="Century Gothic" w:cs="Verdana"/>
          <w:b/>
          <w:bCs/>
        </w:rPr>
        <w:t>Agreement for Providing Permanent Alternate Accommoda</w:t>
      </w:r>
      <w:r w:rsidR="00A66962" w:rsidRPr="00F53FB9">
        <w:rPr>
          <w:rFonts w:ascii="Century Gothic" w:hAnsi="Century Gothic" w:cs="Verdana"/>
          <w:b/>
          <w:bCs/>
        </w:rPr>
        <w:t xml:space="preserve">tion to the Tenant on Ownership </w:t>
      </w:r>
      <w:r w:rsidRPr="00F53FB9">
        <w:rPr>
          <w:rFonts w:ascii="Century Gothic" w:hAnsi="Century Gothic" w:cs="Verdana"/>
          <w:b/>
          <w:bCs/>
        </w:rPr>
        <w:t>basis in lieu of Tenanted Premises by a Developer</w:t>
      </w:r>
      <w:r w:rsidR="001137BA" w:rsidRPr="00F53FB9">
        <w:rPr>
          <w:rFonts w:ascii="Century Gothic" w:hAnsi="Century Gothic" w:cs="Verdana"/>
          <w:b/>
          <w:bCs/>
        </w:rPr>
        <w:br/>
      </w:r>
    </w:p>
    <w:p w:rsidR="003B72DA" w:rsidRPr="00F53FB9" w:rsidRDefault="003B72DA" w:rsidP="00F53FB9">
      <w:pPr>
        <w:pStyle w:val="Centre"/>
        <w:spacing w:line="276" w:lineRule="auto"/>
        <w:rPr>
          <w:rFonts w:ascii="Century Gothic" w:hAnsi="Century Gothic" w:cs="Verdana"/>
          <w:sz w:val="24"/>
          <w:szCs w:val="24"/>
        </w:rPr>
      </w:pPr>
      <w:r w:rsidRPr="00F53FB9">
        <w:rPr>
          <w:rFonts w:ascii="Century Gothic" w:hAnsi="Century Gothic" w:cs="Verdana"/>
          <w:sz w:val="24"/>
          <w:szCs w:val="24"/>
        </w:rPr>
        <w:t>AGREEMENT</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b/>
          <w:bCs/>
          <w:color w:val="auto"/>
          <w:sz w:val="24"/>
          <w:szCs w:val="24"/>
        </w:rPr>
        <w:t>THIS AGREEMENT</w:t>
      </w:r>
      <w:r w:rsidRPr="00F53FB9">
        <w:rPr>
          <w:rFonts w:ascii="Century Gothic" w:hAnsi="Century Gothic" w:cs="Verdana"/>
          <w:color w:val="auto"/>
          <w:sz w:val="24"/>
          <w:szCs w:val="24"/>
        </w:rPr>
        <w:t xml:space="preserve"> </w:t>
      </w:r>
      <w:r w:rsidRPr="00F53FB9">
        <w:rPr>
          <w:rFonts w:ascii="Century Gothic" w:hAnsi="Century Gothic" w:cs="Verdana"/>
          <w:b/>
          <w:bCs/>
          <w:color w:val="auto"/>
          <w:sz w:val="24"/>
          <w:szCs w:val="24"/>
        </w:rPr>
        <w:t>FOR PROVIDING PERMANENT ALTERNATE ACCOMODATION</w:t>
      </w:r>
      <w:r w:rsidRPr="00F53FB9">
        <w:rPr>
          <w:rFonts w:ascii="Century Gothic" w:hAnsi="Century Gothic" w:cs="Verdana"/>
          <w:color w:val="auto"/>
          <w:sz w:val="24"/>
          <w:szCs w:val="24"/>
        </w:rPr>
        <w:t xml:space="preserve"> made at _________ on this ______ day of _______________ 200___.</w:t>
      </w:r>
    </w:p>
    <w:p w:rsidR="003B72DA" w:rsidRPr="00F53FB9" w:rsidRDefault="003B72DA" w:rsidP="00F53FB9">
      <w:pPr>
        <w:pStyle w:val="Centre"/>
        <w:spacing w:line="276" w:lineRule="auto"/>
        <w:rPr>
          <w:rFonts w:ascii="Century Gothic" w:hAnsi="Century Gothic" w:cs="Verdana"/>
          <w:sz w:val="24"/>
          <w:szCs w:val="24"/>
        </w:rPr>
      </w:pPr>
      <w:r w:rsidRPr="00F53FB9">
        <w:rPr>
          <w:rFonts w:ascii="Century Gothic" w:hAnsi="Century Gothic" w:cs="Verdana"/>
          <w:b w:val="0"/>
          <w:bCs w:val="0"/>
          <w:sz w:val="24"/>
          <w:szCs w:val="24"/>
        </w:rPr>
        <w:t>BETWEEN</w:t>
      </w:r>
    </w:p>
    <w:p w:rsidR="003B72DA" w:rsidRPr="00F53FB9" w:rsidRDefault="003B72DA" w:rsidP="00F53FB9">
      <w:pPr>
        <w:pStyle w:val="Bodytext"/>
        <w:spacing w:line="276" w:lineRule="auto"/>
        <w:rPr>
          <w:rFonts w:ascii="Century Gothic" w:hAnsi="Century Gothic" w:cs="Verdana"/>
          <w:b/>
          <w:bCs/>
          <w:color w:val="auto"/>
          <w:sz w:val="24"/>
          <w:szCs w:val="24"/>
        </w:rPr>
      </w:pPr>
      <w:r w:rsidRPr="00F53FB9">
        <w:rPr>
          <w:rFonts w:ascii="Century Gothic" w:hAnsi="Century Gothic" w:cs="Verdana"/>
          <w:b/>
          <w:bCs/>
          <w:color w:val="auto"/>
          <w:sz w:val="24"/>
          <w:szCs w:val="24"/>
        </w:rPr>
        <w:t>M/S. ABC VENTURES ESTATE AND DEVELOPMENT PRIVATE LIMITED,</w:t>
      </w:r>
      <w:r w:rsidRPr="00F53FB9">
        <w:rPr>
          <w:rFonts w:ascii="Century Gothic" w:hAnsi="Century Gothic" w:cs="Verdana"/>
          <w:color w:val="auto"/>
          <w:sz w:val="24"/>
          <w:szCs w:val="24"/>
        </w:rPr>
        <w:t xml:space="preserve"> a company incorporated under the Companies Act, 1956 having it’s registered address at _____________  _________________, ___________________________, hereinafter referred to as </w:t>
      </w:r>
      <w:r w:rsidRPr="00F53FB9">
        <w:rPr>
          <w:rFonts w:ascii="Century Gothic" w:hAnsi="Century Gothic" w:cs="Verdana"/>
          <w:b/>
          <w:bCs/>
          <w:color w:val="auto"/>
          <w:sz w:val="24"/>
          <w:szCs w:val="24"/>
        </w:rPr>
        <w:t>“THE DEVELOPERS</w:t>
      </w:r>
      <w:r w:rsidRPr="00F53FB9">
        <w:rPr>
          <w:rFonts w:ascii="Century Gothic" w:hAnsi="Century Gothic" w:cs="Verdana"/>
          <w:color w:val="auto"/>
          <w:sz w:val="24"/>
          <w:szCs w:val="24"/>
        </w:rPr>
        <w:t xml:space="preserve">” (which expression shall, unless contrary to the context or meaning thereof, mean and include its successors and assigns) </w:t>
      </w:r>
      <w:r w:rsidRPr="00F53FB9">
        <w:rPr>
          <w:rFonts w:ascii="Century Gothic" w:hAnsi="Century Gothic" w:cs="Verdana"/>
          <w:b/>
          <w:bCs/>
          <w:color w:val="auto"/>
          <w:sz w:val="24"/>
          <w:szCs w:val="24"/>
        </w:rPr>
        <w:t>OF THE</w:t>
      </w:r>
      <w:r w:rsidRPr="00F53FB9">
        <w:rPr>
          <w:rFonts w:ascii="Century Gothic" w:hAnsi="Century Gothic" w:cs="Verdana"/>
          <w:color w:val="auto"/>
          <w:sz w:val="24"/>
          <w:szCs w:val="24"/>
        </w:rPr>
        <w:t xml:space="preserve"> </w:t>
      </w:r>
      <w:r w:rsidRPr="00F53FB9">
        <w:rPr>
          <w:rFonts w:ascii="Century Gothic" w:hAnsi="Century Gothic" w:cs="Verdana"/>
          <w:b/>
          <w:bCs/>
          <w:color w:val="auto"/>
          <w:sz w:val="24"/>
          <w:szCs w:val="24"/>
        </w:rPr>
        <w:t>ONE PART;</w:t>
      </w:r>
    </w:p>
    <w:p w:rsidR="003B72DA" w:rsidRPr="00F53FB9" w:rsidRDefault="003B72DA" w:rsidP="00F53FB9">
      <w:pPr>
        <w:pStyle w:val="Centre"/>
        <w:spacing w:line="276" w:lineRule="auto"/>
        <w:rPr>
          <w:rFonts w:ascii="Century Gothic" w:hAnsi="Century Gothic" w:cs="Verdana"/>
          <w:sz w:val="24"/>
          <w:szCs w:val="24"/>
        </w:rPr>
      </w:pPr>
      <w:r w:rsidRPr="00F53FB9">
        <w:rPr>
          <w:rFonts w:ascii="Century Gothic" w:hAnsi="Century Gothic" w:cs="Verdana"/>
          <w:b w:val="0"/>
          <w:bCs w:val="0"/>
          <w:sz w:val="24"/>
          <w:szCs w:val="24"/>
        </w:rPr>
        <w:t>AND</w:t>
      </w:r>
    </w:p>
    <w:p w:rsidR="003B72DA" w:rsidRPr="00F53FB9" w:rsidRDefault="003B72DA" w:rsidP="00F53FB9">
      <w:pPr>
        <w:pStyle w:val="Bodytextno"/>
        <w:spacing w:line="276" w:lineRule="auto"/>
        <w:rPr>
          <w:rFonts w:ascii="Century Gothic" w:hAnsi="Century Gothic" w:cs="Verdana"/>
          <w:sz w:val="24"/>
          <w:szCs w:val="24"/>
        </w:rPr>
      </w:pPr>
      <w:r w:rsidRPr="00F53FB9">
        <w:rPr>
          <w:rFonts w:ascii="Century Gothic" w:hAnsi="Century Gothic" w:cs="Verdana"/>
          <w:sz w:val="24"/>
          <w:szCs w:val="24"/>
        </w:rPr>
        <w:t>1.</w:t>
      </w:r>
    </w:p>
    <w:p w:rsidR="003B72DA" w:rsidRPr="00F53FB9" w:rsidRDefault="003B72DA" w:rsidP="00F53FB9">
      <w:pPr>
        <w:pStyle w:val="Bodytextno"/>
        <w:spacing w:line="276" w:lineRule="auto"/>
        <w:rPr>
          <w:rFonts w:ascii="Century Gothic" w:hAnsi="Century Gothic" w:cs="Verdana"/>
          <w:sz w:val="24"/>
          <w:szCs w:val="24"/>
        </w:rPr>
      </w:pPr>
      <w:r w:rsidRPr="00F53FB9">
        <w:rPr>
          <w:rFonts w:ascii="Century Gothic" w:hAnsi="Century Gothic" w:cs="Verdana"/>
          <w:sz w:val="24"/>
          <w:szCs w:val="24"/>
        </w:rPr>
        <w:t>2.</w:t>
      </w:r>
    </w:p>
    <w:p w:rsidR="003B72DA" w:rsidRPr="00F53FB9" w:rsidRDefault="003B72DA" w:rsidP="00F53FB9">
      <w:pPr>
        <w:pStyle w:val="Bodytextno"/>
        <w:spacing w:line="276" w:lineRule="auto"/>
        <w:rPr>
          <w:rFonts w:ascii="Century Gothic" w:hAnsi="Century Gothic" w:cs="Verdana"/>
          <w:b/>
          <w:bCs/>
          <w:sz w:val="24"/>
          <w:szCs w:val="24"/>
        </w:rPr>
      </w:pPr>
      <w:r w:rsidRPr="00F53FB9">
        <w:rPr>
          <w:rFonts w:ascii="Century Gothic" w:hAnsi="Century Gothic" w:cs="Verdana"/>
          <w:sz w:val="24"/>
          <w:szCs w:val="24"/>
        </w:rPr>
        <w:t xml:space="preserve">hereinafter referred to as </w:t>
      </w:r>
      <w:r w:rsidRPr="00F53FB9">
        <w:rPr>
          <w:rFonts w:ascii="Century Gothic" w:hAnsi="Century Gothic" w:cs="Verdana"/>
          <w:b/>
          <w:bCs/>
          <w:sz w:val="24"/>
          <w:szCs w:val="24"/>
        </w:rPr>
        <w:t>“THE TENANT</w:t>
      </w:r>
      <w:r w:rsidRPr="00F53FB9">
        <w:rPr>
          <w:rFonts w:ascii="Century Gothic" w:hAnsi="Century Gothic" w:cs="Verdana"/>
          <w:sz w:val="24"/>
          <w:szCs w:val="24"/>
        </w:rPr>
        <w:t xml:space="preserve">” (which expression shall, unless contrary to the context or meaning thereof, mean and include in the case of individuals his/her/their heirs and legal representatives and in case of partnership firm the partners constituting the firm for the time being and the survivors or survivor of them and their respective heirs and legal representatives and in the case of a corporate body, its successors and assigns and in the case of the Trust its Trustees for the time being) </w:t>
      </w:r>
      <w:r w:rsidRPr="00F53FB9">
        <w:rPr>
          <w:rFonts w:ascii="Century Gothic" w:hAnsi="Century Gothic" w:cs="Verdana"/>
          <w:b/>
          <w:bCs/>
          <w:sz w:val="24"/>
          <w:szCs w:val="24"/>
        </w:rPr>
        <w:t>OF THE OTHER PART;</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WHEREAS:—</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(a)</w:t>
      </w:r>
      <w:r w:rsidRPr="00F53FB9">
        <w:rPr>
          <w:rFonts w:ascii="Century Gothic" w:hAnsi="Century Gothic" w:cs="Verdana"/>
          <w:sz w:val="24"/>
          <w:szCs w:val="24"/>
        </w:rPr>
        <w:tab/>
        <w:t xml:space="preserve">The Developers are seized and possessed of or otherwise well and sufficiently entitled to the pieces or parcels of land or ground situate lying and being at ____________________ ______________________________________________________ containing by </w:t>
      </w:r>
      <w:r w:rsidR="00A66962" w:rsidRPr="00F53FB9">
        <w:rPr>
          <w:rFonts w:ascii="Century Gothic" w:hAnsi="Century Gothic" w:cs="Verdana"/>
          <w:sz w:val="24"/>
          <w:szCs w:val="24"/>
        </w:rPr>
        <w:t>admeasurements</w:t>
      </w:r>
      <w:r w:rsidRPr="00F53FB9">
        <w:rPr>
          <w:rFonts w:ascii="Century Gothic" w:hAnsi="Century Gothic" w:cs="Verdana"/>
          <w:sz w:val="24"/>
          <w:szCs w:val="24"/>
        </w:rPr>
        <w:t xml:space="preserve"> ______ sq. yards or thereabouts equivalent to ________ sq. </w:t>
      </w:r>
      <w:proofErr w:type="spellStart"/>
      <w:r w:rsidRPr="00F53FB9">
        <w:rPr>
          <w:rFonts w:ascii="Century Gothic" w:hAnsi="Century Gothic" w:cs="Verdana"/>
          <w:sz w:val="24"/>
          <w:szCs w:val="24"/>
        </w:rPr>
        <w:t>mts.</w:t>
      </w:r>
      <w:proofErr w:type="spellEnd"/>
      <w:r w:rsidRPr="00F53FB9">
        <w:rPr>
          <w:rFonts w:ascii="Century Gothic" w:hAnsi="Century Gothic" w:cs="Verdana"/>
          <w:sz w:val="24"/>
          <w:szCs w:val="24"/>
        </w:rPr>
        <w:t xml:space="preserve"> bearing Survey No.________ </w:t>
      </w:r>
      <w:proofErr w:type="spellStart"/>
      <w:r w:rsidRPr="00F53FB9">
        <w:rPr>
          <w:rFonts w:ascii="Century Gothic" w:hAnsi="Century Gothic" w:cs="Verdana"/>
          <w:sz w:val="24"/>
          <w:szCs w:val="24"/>
        </w:rPr>
        <w:t>Hissa</w:t>
      </w:r>
      <w:proofErr w:type="spellEnd"/>
      <w:r w:rsidRPr="00F53FB9">
        <w:rPr>
          <w:rFonts w:ascii="Century Gothic" w:hAnsi="Century Gothic" w:cs="Verdana"/>
          <w:sz w:val="24"/>
          <w:szCs w:val="24"/>
        </w:rPr>
        <w:t xml:space="preserve"> No._____, C.T.S. No.________ and together with the building standing thereon and known as “________” more particularly described in the </w:t>
      </w:r>
      <w:r w:rsidRPr="00F53FB9">
        <w:rPr>
          <w:rFonts w:ascii="Century Gothic" w:hAnsi="Century Gothic" w:cs="Verdana"/>
          <w:b/>
          <w:bCs/>
          <w:sz w:val="24"/>
          <w:szCs w:val="24"/>
        </w:rPr>
        <w:t xml:space="preserve">First Schedule </w:t>
      </w:r>
      <w:r w:rsidRPr="00F53FB9">
        <w:rPr>
          <w:rFonts w:ascii="Century Gothic" w:hAnsi="Century Gothic" w:cs="Verdana"/>
          <w:sz w:val="24"/>
          <w:szCs w:val="24"/>
        </w:rPr>
        <w:t xml:space="preserve">hereunder written and is hereinafter referred to as </w:t>
      </w:r>
      <w:r w:rsidRPr="00F53FB9">
        <w:rPr>
          <w:rFonts w:ascii="Century Gothic" w:hAnsi="Century Gothic" w:cs="Verdana"/>
          <w:b/>
          <w:bCs/>
          <w:sz w:val="24"/>
          <w:szCs w:val="24"/>
        </w:rPr>
        <w:t>“the said Property”</w:t>
      </w:r>
      <w:r w:rsidRPr="00F53FB9">
        <w:rPr>
          <w:rFonts w:ascii="Century Gothic" w:hAnsi="Century Gothic" w:cs="Verdana"/>
          <w:sz w:val="24"/>
          <w:szCs w:val="24"/>
        </w:rPr>
        <w:t>.</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(b)</w:t>
      </w:r>
      <w:r w:rsidRPr="00F53FB9">
        <w:rPr>
          <w:rFonts w:ascii="Century Gothic" w:hAnsi="Century Gothic" w:cs="Verdana"/>
          <w:sz w:val="24"/>
          <w:szCs w:val="24"/>
        </w:rPr>
        <w:tab/>
        <w:t xml:space="preserve">The Developers are fully entitled to develop the said Property and </w:t>
      </w:r>
      <w:r w:rsidRPr="00F53FB9">
        <w:rPr>
          <w:rFonts w:ascii="Century Gothic" w:hAnsi="Century Gothic" w:cs="Verdana"/>
          <w:sz w:val="24"/>
          <w:szCs w:val="24"/>
        </w:rPr>
        <w:lastRenderedPageBreak/>
        <w:t>construct building/s thereon in accordance with the plans sanctioned by the Municipal Corporation of Greater Mumbai. The Developers have got approved from the concerned local authority the plans, the specifications, elevations, sections and details of the said buildings to be constructed on the said Property.</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(c)</w:t>
      </w:r>
      <w:r w:rsidRPr="00F53FB9">
        <w:rPr>
          <w:rFonts w:ascii="Century Gothic" w:hAnsi="Century Gothic" w:cs="Verdana"/>
          <w:sz w:val="24"/>
          <w:szCs w:val="24"/>
        </w:rPr>
        <w:tab/>
        <w:t xml:space="preserve">The said building </w:t>
      </w:r>
      <w:r w:rsidRPr="00F53FB9">
        <w:rPr>
          <w:rFonts w:ascii="Century Gothic" w:hAnsi="Century Gothic" w:cs="Verdana"/>
          <w:b/>
          <w:bCs/>
          <w:sz w:val="24"/>
          <w:szCs w:val="24"/>
        </w:rPr>
        <w:t>“____________”</w:t>
      </w:r>
      <w:r w:rsidRPr="00F53FB9">
        <w:rPr>
          <w:rFonts w:ascii="Century Gothic" w:hAnsi="Century Gothic" w:cs="Verdana"/>
          <w:sz w:val="24"/>
          <w:szCs w:val="24"/>
        </w:rPr>
        <w:t xml:space="preserve"> existing on the said Property was and is occupied by various tenants/occupants. The Tenant is the tenant of the Developers in respect of Premises </w:t>
      </w:r>
      <w:r w:rsidRPr="00F53FB9">
        <w:rPr>
          <w:rFonts w:ascii="Century Gothic" w:hAnsi="Century Gothic" w:cs="Verdana"/>
          <w:sz w:val="24"/>
          <w:szCs w:val="24"/>
        </w:rPr>
        <w:br/>
        <w:t xml:space="preserve">No. _______________ </w:t>
      </w:r>
      <w:proofErr w:type="gramStart"/>
      <w:r w:rsidRPr="00F53FB9">
        <w:rPr>
          <w:rFonts w:ascii="Century Gothic" w:hAnsi="Century Gothic" w:cs="Verdana"/>
          <w:sz w:val="24"/>
          <w:szCs w:val="24"/>
        </w:rPr>
        <w:t>on</w:t>
      </w:r>
      <w:proofErr w:type="gramEnd"/>
      <w:r w:rsidRPr="00F53FB9">
        <w:rPr>
          <w:rFonts w:ascii="Century Gothic" w:hAnsi="Century Gothic" w:cs="Verdana"/>
          <w:sz w:val="24"/>
          <w:szCs w:val="24"/>
        </w:rPr>
        <w:t xml:space="preserve"> the ______ floor of the said building “_______________” admeasuring ______ </w:t>
      </w:r>
      <w:proofErr w:type="spellStart"/>
      <w:r w:rsidRPr="00F53FB9">
        <w:rPr>
          <w:rFonts w:ascii="Century Gothic" w:hAnsi="Century Gothic" w:cs="Verdana"/>
          <w:sz w:val="24"/>
          <w:szCs w:val="24"/>
        </w:rPr>
        <w:t>sq.ft</w:t>
      </w:r>
      <w:proofErr w:type="spellEnd"/>
      <w:r w:rsidRPr="00F53FB9">
        <w:rPr>
          <w:rFonts w:ascii="Century Gothic" w:hAnsi="Century Gothic" w:cs="Verdana"/>
          <w:sz w:val="24"/>
          <w:szCs w:val="24"/>
        </w:rPr>
        <w:t xml:space="preserve">. </w:t>
      </w:r>
      <w:proofErr w:type="gramStart"/>
      <w:r w:rsidRPr="00F53FB9">
        <w:rPr>
          <w:rFonts w:ascii="Century Gothic" w:hAnsi="Century Gothic" w:cs="Verdana"/>
          <w:sz w:val="24"/>
          <w:szCs w:val="24"/>
        </w:rPr>
        <w:t>of</w:t>
      </w:r>
      <w:proofErr w:type="gramEnd"/>
      <w:r w:rsidRPr="00F53FB9">
        <w:rPr>
          <w:rFonts w:ascii="Century Gothic" w:hAnsi="Century Gothic" w:cs="Verdana"/>
          <w:sz w:val="24"/>
          <w:szCs w:val="24"/>
        </w:rPr>
        <w:t xml:space="preserve"> carpet area (hereinafter referred to as the said </w:t>
      </w:r>
      <w:r w:rsidRPr="00F53FB9">
        <w:rPr>
          <w:rFonts w:ascii="Century Gothic" w:hAnsi="Century Gothic" w:cs="Verdana"/>
          <w:b/>
          <w:bCs/>
          <w:sz w:val="24"/>
          <w:szCs w:val="24"/>
        </w:rPr>
        <w:t>“existing premises”</w:t>
      </w:r>
      <w:r w:rsidRPr="00F53FB9">
        <w:rPr>
          <w:rFonts w:ascii="Century Gothic" w:hAnsi="Century Gothic" w:cs="Verdana"/>
          <w:sz w:val="24"/>
          <w:szCs w:val="24"/>
        </w:rPr>
        <w:t xml:space="preserve">) as shown in the floor plan annexed hereto as </w:t>
      </w:r>
      <w:proofErr w:type="spellStart"/>
      <w:r w:rsidRPr="00F53FB9">
        <w:rPr>
          <w:rFonts w:ascii="Century Gothic" w:hAnsi="Century Gothic" w:cs="Verdana"/>
          <w:b/>
          <w:bCs/>
          <w:sz w:val="24"/>
          <w:szCs w:val="24"/>
        </w:rPr>
        <w:t>Annexture</w:t>
      </w:r>
      <w:proofErr w:type="spellEnd"/>
      <w:r w:rsidRPr="00F53FB9">
        <w:rPr>
          <w:rFonts w:ascii="Century Gothic" w:hAnsi="Century Gothic" w:cs="Verdana"/>
          <w:b/>
          <w:bCs/>
          <w:sz w:val="24"/>
          <w:szCs w:val="24"/>
        </w:rPr>
        <w:t xml:space="preserve"> “A”</w:t>
      </w:r>
      <w:r w:rsidRPr="00F53FB9">
        <w:rPr>
          <w:rFonts w:ascii="Century Gothic" w:hAnsi="Century Gothic" w:cs="Verdana"/>
          <w:sz w:val="24"/>
          <w:szCs w:val="24"/>
        </w:rPr>
        <w:t>.</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(d)</w:t>
      </w:r>
      <w:r w:rsidRPr="00F53FB9">
        <w:rPr>
          <w:rFonts w:ascii="Century Gothic" w:hAnsi="Century Gothic" w:cs="Verdana"/>
          <w:sz w:val="24"/>
          <w:szCs w:val="24"/>
        </w:rPr>
        <w:tab/>
        <w:t>The Developers are in the process of reconstruction and re-development of the said property and have offered the Tenant to provide alternate premises on ownership basis in the newly proposed building free of cost in lieu of the Tenant surrendering his tenancy rights and possession in respect of the existing premises to the Developers, to which the Tenant has agreed as recorded hereinafter.</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(e)</w:t>
      </w:r>
      <w:r w:rsidRPr="00F53FB9">
        <w:rPr>
          <w:rFonts w:ascii="Century Gothic" w:hAnsi="Century Gothic" w:cs="Verdana"/>
          <w:sz w:val="24"/>
          <w:szCs w:val="24"/>
        </w:rPr>
        <w:tab/>
        <w:t>The Developers have entered into standard agreement with an Architect registered with the Council of Architects and such agreement is as per the agreement prescribed by the Council of Architects.</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(f)</w:t>
      </w:r>
      <w:r w:rsidRPr="00F53FB9">
        <w:rPr>
          <w:rFonts w:ascii="Century Gothic" w:hAnsi="Century Gothic" w:cs="Verdana"/>
          <w:sz w:val="24"/>
          <w:szCs w:val="24"/>
        </w:rPr>
        <w:tab/>
        <w:t>The Developers have appointed structural Engineers for the preparation of the structural design and drawings of the buildings and the Development shall be under the professional supervision of the Architects and the structural Engineers till the completion of the building/s;</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(g)</w:t>
      </w:r>
      <w:r w:rsidRPr="00F53FB9">
        <w:rPr>
          <w:rFonts w:ascii="Century Gothic" w:hAnsi="Century Gothic" w:cs="Verdana"/>
          <w:sz w:val="24"/>
          <w:szCs w:val="24"/>
        </w:rPr>
        <w:tab/>
        <w:t xml:space="preserve">In accordance with the plans sanctioned and/or to </w:t>
      </w:r>
      <w:r w:rsidRPr="00F53FB9">
        <w:rPr>
          <w:rFonts w:ascii="Century Gothic" w:hAnsi="Century Gothic" w:cs="Verdana"/>
          <w:sz w:val="24"/>
          <w:szCs w:val="24"/>
        </w:rPr>
        <w:br/>
        <w:t xml:space="preserve">be re-sanctioned by the Municipal Corporation of Greater Mumbai, the Developers are developing the said property described in the First Schedule hereunder written and </w:t>
      </w:r>
      <w:r w:rsidRPr="00F53FB9">
        <w:rPr>
          <w:rFonts w:ascii="Century Gothic" w:hAnsi="Century Gothic" w:cs="Verdana"/>
          <w:sz w:val="24"/>
          <w:szCs w:val="24"/>
        </w:rPr>
        <w:br/>
        <w:t xml:space="preserve">are constructing thereon building to be known as </w:t>
      </w:r>
      <w:r w:rsidRPr="00F53FB9">
        <w:rPr>
          <w:rFonts w:ascii="Century Gothic" w:hAnsi="Century Gothic" w:cs="Verdana"/>
          <w:b/>
          <w:bCs/>
          <w:sz w:val="24"/>
          <w:szCs w:val="24"/>
        </w:rPr>
        <w:t>“________________”</w:t>
      </w:r>
      <w:r w:rsidRPr="00F53FB9">
        <w:rPr>
          <w:rFonts w:ascii="Century Gothic" w:hAnsi="Century Gothic" w:cs="Verdana"/>
          <w:sz w:val="24"/>
          <w:szCs w:val="24"/>
        </w:rPr>
        <w:t xml:space="preserve"> of ground floor plus ten upper floors.</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(h)</w:t>
      </w:r>
      <w:r w:rsidRPr="00F53FB9">
        <w:rPr>
          <w:rFonts w:ascii="Century Gothic" w:hAnsi="Century Gothic" w:cs="Verdana"/>
          <w:sz w:val="24"/>
          <w:szCs w:val="24"/>
        </w:rPr>
        <w:tab/>
        <w:t xml:space="preserve">While sanctioning the said plans, in respect of construction on the said Property, the concerned local authority and/or government has laid down certain terms, conditions, stipulations and restrictions which are to be observed and performed by the Developers while developing the </w:t>
      </w:r>
      <w:r w:rsidRPr="00F53FB9">
        <w:rPr>
          <w:rFonts w:ascii="Century Gothic" w:hAnsi="Century Gothic" w:cs="Verdana"/>
          <w:sz w:val="24"/>
          <w:szCs w:val="24"/>
        </w:rPr>
        <w:lastRenderedPageBreak/>
        <w:t>said Property and the said buildings thereon and upon due observance and performance of which only the completion and occupation certificates in respect of the said buildings shall be granted by the concerned authority.</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(i)</w:t>
      </w:r>
      <w:r w:rsidRPr="00F53FB9">
        <w:rPr>
          <w:rFonts w:ascii="Century Gothic" w:hAnsi="Century Gothic" w:cs="Verdana"/>
          <w:sz w:val="24"/>
          <w:szCs w:val="24"/>
        </w:rPr>
        <w:tab/>
        <w:t>The Developers are entering into separate agreements with the tenants/occupants as also with several other persons and parties for the sale of flats/shops/car parking spaces etc. in the said buildings.</w:t>
      </w:r>
    </w:p>
    <w:p w:rsidR="003B72DA" w:rsidRPr="00F53FB9" w:rsidRDefault="003B72DA" w:rsidP="00F53FB9">
      <w:pPr>
        <w:pStyle w:val="Subhead"/>
        <w:spacing w:line="276" w:lineRule="auto"/>
        <w:ind w:left="0" w:firstLine="0"/>
        <w:rPr>
          <w:rFonts w:ascii="Century Gothic" w:hAnsi="Century Gothic" w:cs="Verdana"/>
          <w:sz w:val="24"/>
          <w:szCs w:val="24"/>
        </w:rPr>
      </w:pPr>
      <w:r w:rsidRPr="00F53FB9">
        <w:rPr>
          <w:rFonts w:ascii="Century Gothic" w:hAnsi="Century Gothic" w:cs="Verdana"/>
          <w:sz w:val="24"/>
          <w:szCs w:val="24"/>
        </w:rPr>
        <w:t>NOW IT IS HEREBY AGREED, DECLARED AND RECORDED BY AND BETWEEN THE PARTIES AS FOLLOWS:</w:t>
      </w:r>
      <w:r w:rsidRPr="00F53FB9">
        <w:rPr>
          <w:rFonts w:ascii="Century Gothic" w:hAnsi="Century Gothic" w:cs="Verdana"/>
          <w:sz w:val="24"/>
          <w:szCs w:val="24"/>
        </w:rPr>
        <w:tab/>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w:t>
      </w:r>
      <w:r w:rsidRPr="00F53FB9">
        <w:rPr>
          <w:rFonts w:ascii="Century Gothic" w:hAnsi="Century Gothic" w:cs="Verdana"/>
          <w:color w:val="auto"/>
          <w:sz w:val="24"/>
          <w:szCs w:val="24"/>
        </w:rPr>
        <w:tab/>
        <w:t xml:space="preserve">The Developers shall construct the said buildings called </w:t>
      </w:r>
      <w:r w:rsidRPr="00F53FB9">
        <w:rPr>
          <w:rFonts w:ascii="Century Gothic" w:hAnsi="Century Gothic" w:cs="Verdana"/>
          <w:b/>
          <w:bCs/>
          <w:color w:val="auto"/>
          <w:sz w:val="24"/>
          <w:szCs w:val="24"/>
        </w:rPr>
        <w:t>“_________”</w:t>
      </w:r>
      <w:r w:rsidRPr="00F53FB9">
        <w:rPr>
          <w:rFonts w:ascii="Century Gothic" w:hAnsi="Century Gothic" w:cs="Verdana"/>
          <w:color w:val="auto"/>
          <w:sz w:val="24"/>
          <w:szCs w:val="24"/>
        </w:rPr>
        <w:t xml:space="preserve"> on the said Property more particularly described in the First Schedule hereunder written in accordance with the plans, designs, specifications approved by the concerned local authority. The Developers have the right to amend and/or modify the said plans for smooth and better development of the said Property without any reference to the Tenant.</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2.</w:t>
      </w:r>
      <w:r w:rsidRPr="00F53FB9">
        <w:rPr>
          <w:rFonts w:ascii="Century Gothic" w:hAnsi="Century Gothic" w:cs="Verdana"/>
          <w:color w:val="auto"/>
          <w:sz w:val="24"/>
          <w:szCs w:val="24"/>
        </w:rPr>
        <w:tab/>
        <w:t>In lieu of the Tenant surrendering his tenancy rights in the said existing premises as recited above including all his other rights, title, interest (if any) and possession of the said existing premises, the Developers agree to provide to the Tenant the premises by way of permanent alternate accommodation on ownership basis and free of cost, namely Flat No.________ of carpet area admeasuring ______ sq.</w:t>
      </w:r>
      <w:r w:rsidR="00A66962" w:rsidRPr="00F53FB9">
        <w:rPr>
          <w:rFonts w:ascii="Century Gothic" w:hAnsi="Century Gothic" w:cs="Verdana"/>
          <w:color w:val="auto"/>
          <w:sz w:val="24"/>
          <w:szCs w:val="24"/>
        </w:rPr>
        <w:t xml:space="preserve"> meters</w:t>
      </w:r>
      <w:r w:rsidRPr="00F53FB9">
        <w:rPr>
          <w:rFonts w:ascii="Century Gothic" w:hAnsi="Century Gothic" w:cs="Verdana"/>
          <w:color w:val="auto"/>
          <w:sz w:val="24"/>
          <w:szCs w:val="24"/>
        </w:rPr>
        <w:t xml:space="preserve"> (which is inclusive of the area of balconies) on __________ floor as shown in the floor plan annexed hereto as </w:t>
      </w:r>
      <w:r w:rsidRPr="00F53FB9">
        <w:rPr>
          <w:rFonts w:ascii="Century Gothic" w:hAnsi="Century Gothic" w:cs="Verdana"/>
          <w:b/>
          <w:bCs/>
          <w:color w:val="auto"/>
          <w:sz w:val="24"/>
          <w:szCs w:val="24"/>
        </w:rPr>
        <w:t>Annexure “B”</w:t>
      </w:r>
      <w:r w:rsidRPr="00F53FB9">
        <w:rPr>
          <w:rFonts w:ascii="Century Gothic" w:hAnsi="Century Gothic" w:cs="Verdana"/>
          <w:color w:val="auto"/>
          <w:sz w:val="24"/>
          <w:szCs w:val="24"/>
        </w:rPr>
        <w:t xml:space="preserve"> and which is also more particularly described in the </w:t>
      </w:r>
      <w:r w:rsidRPr="00F53FB9">
        <w:rPr>
          <w:rFonts w:ascii="Century Gothic" w:hAnsi="Century Gothic" w:cs="Verdana"/>
          <w:b/>
          <w:bCs/>
          <w:color w:val="auto"/>
          <w:sz w:val="24"/>
          <w:szCs w:val="24"/>
        </w:rPr>
        <w:t>Second Schedule</w:t>
      </w:r>
      <w:r w:rsidRPr="00F53FB9">
        <w:rPr>
          <w:rFonts w:ascii="Century Gothic" w:hAnsi="Century Gothic" w:cs="Verdana"/>
          <w:color w:val="auto"/>
          <w:sz w:val="24"/>
          <w:szCs w:val="24"/>
        </w:rPr>
        <w:t xml:space="preserve"> hereunder written. The said permanent alternate accommodation is also hereinafter </w:t>
      </w:r>
      <w:r w:rsidR="00A66962" w:rsidRPr="00F53FB9">
        <w:rPr>
          <w:rFonts w:ascii="Century Gothic" w:hAnsi="Century Gothic" w:cs="Verdana"/>
          <w:color w:val="auto"/>
          <w:sz w:val="24"/>
          <w:szCs w:val="24"/>
        </w:rPr>
        <w:t>referred</w:t>
      </w:r>
      <w:r w:rsidRPr="00F53FB9">
        <w:rPr>
          <w:rFonts w:ascii="Century Gothic" w:hAnsi="Century Gothic" w:cs="Verdana"/>
          <w:color w:val="auto"/>
          <w:sz w:val="24"/>
          <w:szCs w:val="24"/>
        </w:rPr>
        <w:t xml:space="preserve"> to as the said premises.</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b/>
          <w:bCs/>
          <w:color w:val="auto"/>
          <w:sz w:val="24"/>
          <w:szCs w:val="24"/>
        </w:rPr>
        <w:t>3.</w:t>
      </w:r>
      <w:r w:rsidRPr="00F53FB9">
        <w:rPr>
          <w:rFonts w:ascii="Century Gothic" w:hAnsi="Century Gothic" w:cs="Verdana"/>
          <w:b/>
          <w:bCs/>
          <w:color w:val="auto"/>
          <w:sz w:val="24"/>
          <w:szCs w:val="24"/>
        </w:rPr>
        <w:tab/>
        <w:t>THE TENANT HEREBY AGREES, DECLARES AND COVENANTS THAT:—</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 xml:space="preserve">(a) </w:t>
      </w:r>
      <w:r w:rsidRPr="00F53FB9">
        <w:rPr>
          <w:rFonts w:ascii="Century Gothic" w:hAnsi="Century Gothic" w:cs="Verdana"/>
          <w:sz w:val="24"/>
          <w:szCs w:val="24"/>
        </w:rPr>
        <w:tab/>
        <w:t>He alone is fully and effectually entitled to the tenancy rights of the said existing premises and that save and except himself nobody has got any claim or right, title and interest in the tenancy rights of the said existing premises;</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(b)</w:t>
      </w:r>
      <w:r w:rsidRPr="00F53FB9">
        <w:rPr>
          <w:rFonts w:ascii="Century Gothic" w:hAnsi="Century Gothic" w:cs="Verdana"/>
          <w:sz w:val="24"/>
          <w:szCs w:val="24"/>
        </w:rPr>
        <w:tab/>
        <w:t>He has not created any third party rights in respect of the said existing premises or part thereof and that he and the members of his family alone are in actual use, occupation and possession of the same;</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(c)</w:t>
      </w:r>
      <w:r w:rsidRPr="00F53FB9">
        <w:rPr>
          <w:rFonts w:ascii="Century Gothic" w:hAnsi="Century Gothic" w:cs="Verdana"/>
          <w:sz w:val="24"/>
          <w:szCs w:val="24"/>
        </w:rPr>
        <w:tab/>
        <w:t xml:space="preserve">He shall upon the Developers providing the temporary alternate accommodation to him in terms of this agreement shall immediately </w:t>
      </w:r>
      <w:r w:rsidRPr="00F53FB9">
        <w:rPr>
          <w:rFonts w:ascii="Century Gothic" w:hAnsi="Century Gothic" w:cs="Verdana"/>
          <w:sz w:val="24"/>
          <w:szCs w:val="24"/>
        </w:rPr>
        <w:lastRenderedPageBreak/>
        <w:t>hand over quiet, vacant and peaceful possession of the said existing premises to the Developers for its demolition and re-development of the said Property; and</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(d)</w:t>
      </w:r>
      <w:r w:rsidRPr="00F53FB9">
        <w:rPr>
          <w:rFonts w:ascii="Century Gothic" w:hAnsi="Century Gothic" w:cs="Verdana"/>
          <w:sz w:val="24"/>
          <w:szCs w:val="24"/>
        </w:rPr>
        <w:tab/>
        <w:t>He shall upon receipt of the notice from the Developers that the said permanent Alternate Accommodation is ready for occupation, within seven days thereof vacate the temporary alternate accommodation and shift to the Permanent Alternate Accommodation.</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4.</w:t>
      </w:r>
      <w:r w:rsidRPr="00F53FB9">
        <w:rPr>
          <w:rFonts w:ascii="Century Gothic" w:hAnsi="Century Gothic" w:cs="Verdana"/>
          <w:color w:val="auto"/>
          <w:sz w:val="24"/>
          <w:szCs w:val="24"/>
        </w:rPr>
        <w:tab/>
        <w:t>Till the time the Tenant is provided with the permanent alternate accommodation as provided herein, the Tenancy rights of the Tenant to the existing premises shall continue. On the Tenant provided with the Permanent Alternate Accommodation the tenancy rights of the tenant to the existing premises will ipso facto come to an end.</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5.</w:t>
      </w:r>
      <w:r w:rsidRPr="00F53FB9">
        <w:rPr>
          <w:rFonts w:ascii="Century Gothic" w:hAnsi="Century Gothic" w:cs="Verdana"/>
          <w:color w:val="auto"/>
          <w:sz w:val="24"/>
          <w:szCs w:val="24"/>
        </w:rPr>
        <w:tab/>
        <w:t>The Tenant shall hand over vacant and peaceful possession of the existing premises to the Developers to enable them to freely and smoothly develop the said property. The Developers till such time hand over possession of the permanent alternate accommodation to the Tenant as provided herein shall provide suitable temporary accommodation to the Tenant within the same vicinity of the said building “_______________” or in any part or portion of the said building which is not presently being demolished or required to be demolished. The Tenant shall simultaneously upon receipt of the temporary alternate accommodation handover possession of the existing premises to the Developers for its demolition. The Tenant shall have no right, title, claim, interest or possession of whatsoever nature in the temporary accommodation save and except the limited right to use the same till such time possession of the Permanent Alternate Accommodation is handed over.</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6.</w:t>
      </w:r>
      <w:r w:rsidRPr="00F53FB9">
        <w:rPr>
          <w:rFonts w:ascii="Century Gothic" w:hAnsi="Century Gothic" w:cs="Verdana"/>
          <w:color w:val="auto"/>
          <w:sz w:val="24"/>
          <w:szCs w:val="24"/>
        </w:rPr>
        <w:tab/>
        <w:t xml:space="preserve">The Tenant agrees to pay on receipt of the possession of the permanent alternate accommodation to the Developers an amount of </w:t>
      </w:r>
      <w:proofErr w:type="spellStart"/>
      <w:r w:rsidRPr="00F53FB9">
        <w:rPr>
          <w:rFonts w:ascii="Century Gothic" w:hAnsi="Century Gothic" w:cs="Verdana"/>
          <w:color w:val="auto"/>
          <w:sz w:val="24"/>
          <w:szCs w:val="24"/>
        </w:rPr>
        <w:t>Rs</w:t>
      </w:r>
      <w:proofErr w:type="spellEnd"/>
      <w:r w:rsidRPr="00F53FB9">
        <w:rPr>
          <w:rFonts w:ascii="Century Gothic" w:hAnsi="Century Gothic" w:cs="Verdana"/>
          <w:color w:val="auto"/>
          <w:sz w:val="24"/>
          <w:szCs w:val="24"/>
        </w:rPr>
        <w:t>. _________/- towards his/her proportionate cost of electrification works, viz. laying service lines, underground cables, poles, paying meter box deposit, meter box cost and similar expenses.</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7.</w:t>
      </w:r>
      <w:r w:rsidRPr="00F53FB9">
        <w:rPr>
          <w:rFonts w:ascii="Century Gothic" w:hAnsi="Century Gothic" w:cs="Verdana"/>
          <w:color w:val="auto"/>
          <w:sz w:val="24"/>
          <w:szCs w:val="24"/>
        </w:rPr>
        <w:tab/>
        <w:t xml:space="preserve">The fixtures, fittings and amenities to be provided by the Developers in the said building and the premises are those that are set out in the </w:t>
      </w:r>
      <w:r w:rsidRPr="00F53FB9">
        <w:rPr>
          <w:rFonts w:ascii="Century Gothic" w:hAnsi="Century Gothic" w:cs="Verdana"/>
          <w:b/>
          <w:bCs/>
          <w:color w:val="auto"/>
          <w:sz w:val="24"/>
          <w:szCs w:val="24"/>
        </w:rPr>
        <w:t>Third</w:t>
      </w:r>
      <w:r w:rsidRPr="00F53FB9">
        <w:rPr>
          <w:rFonts w:ascii="Century Gothic" w:hAnsi="Century Gothic" w:cs="Verdana"/>
          <w:color w:val="auto"/>
          <w:sz w:val="24"/>
          <w:szCs w:val="24"/>
        </w:rPr>
        <w:t xml:space="preserve"> </w:t>
      </w:r>
      <w:r w:rsidRPr="00F53FB9">
        <w:rPr>
          <w:rFonts w:ascii="Century Gothic" w:hAnsi="Century Gothic" w:cs="Verdana"/>
          <w:b/>
          <w:bCs/>
          <w:color w:val="auto"/>
          <w:sz w:val="24"/>
          <w:szCs w:val="24"/>
        </w:rPr>
        <w:t xml:space="preserve">Schedule </w:t>
      </w:r>
      <w:r w:rsidRPr="00F53FB9">
        <w:rPr>
          <w:rFonts w:ascii="Century Gothic" w:hAnsi="Century Gothic" w:cs="Verdana"/>
          <w:color w:val="auto"/>
          <w:sz w:val="24"/>
          <w:szCs w:val="24"/>
        </w:rPr>
        <w:t>hereunder written.</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8.</w:t>
      </w:r>
      <w:r w:rsidRPr="00F53FB9">
        <w:rPr>
          <w:rFonts w:ascii="Century Gothic" w:hAnsi="Century Gothic" w:cs="Verdana"/>
          <w:color w:val="auto"/>
          <w:sz w:val="24"/>
          <w:szCs w:val="24"/>
        </w:rPr>
        <w:tab/>
        <w:t xml:space="preserve">The Developers will give possession of the permanent alternate accommodation to the Tenant on or before _________, subject to the tenant having handed over timely possession of the existing premises and </w:t>
      </w:r>
      <w:r w:rsidRPr="00F53FB9">
        <w:rPr>
          <w:rFonts w:ascii="Century Gothic" w:hAnsi="Century Gothic" w:cs="Verdana"/>
          <w:color w:val="auto"/>
          <w:sz w:val="24"/>
          <w:szCs w:val="24"/>
        </w:rPr>
        <w:lastRenderedPageBreak/>
        <w:t>simultaneously handing over vacant and peaceful possession of the temporary alternate accommodation to the Developers. The Tenant hereby agrees that if the possession is delayed due to:—</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(a)</w:t>
      </w:r>
      <w:r w:rsidRPr="00F53FB9">
        <w:rPr>
          <w:rFonts w:ascii="Century Gothic" w:hAnsi="Century Gothic" w:cs="Verdana"/>
          <w:sz w:val="24"/>
          <w:szCs w:val="24"/>
        </w:rPr>
        <w:tab/>
      </w:r>
      <w:proofErr w:type="gramStart"/>
      <w:r w:rsidRPr="00F53FB9">
        <w:rPr>
          <w:rFonts w:ascii="Century Gothic" w:hAnsi="Century Gothic" w:cs="Verdana"/>
          <w:sz w:val="24"/>
          <w:szCs w:val="24"/>
        </w:rPr>
        <w:t>reasons</w:t>
      </w:r>
      <w:proofErr w:type="gramEnd"/>
      <w:r w:rsidRPr="00F53FB9">
        <w:rPr>
          <w:rFonts w:ascii="Century Gothic" w:hAnsi="Century Gothic" w:cs="Verdana"/>
          <w:sz w:val="24"/>
          <w:szCs w:val="24"/>
        </w:rPr>
        <w:t xml:space="preserve"> beyond the control of the Developers; or </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(b)</w:t>
      </w:r>
      <w:r w:rsidRPr="00F53FB9">
        <w:rPr>
          <w:rFonts w:ascii="Century Gothic" w:hAnsi="Century Gothic" w:cs="Verdana"/>
          <w:sz w:val="24"/>
          <w:szCs w:val="24"/>
        </w:rPr>
        <w:tab/>
        <w:t>non-availability of steel and/or cement or any such building material or by reason of war, civil commotion or any act of God or any prohibitory order of any court against development of property; or</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(c)</w:t>
      </w:r>
      <w:r w:rsidRPr="00F53FB9">
        <w:rPr>
          <w:rFonts w:ascii="Century Gothic" w:hAnsi="Century Gothic" w:cs="Verdana"/>
          <w:sz w:val="24"/>
          <w:szCs w:val="24"/>
        </w:rPr>
        <w:tab/>
      </w:r>
      <w:proofErr w:type="gramStart"/>
      <w:r w:rsidRPr="00F53FB9">
        <w:rPr>
          <w:rFonts w:ascii="Century Gothic" w:hAnsi="Century Gothic" w:cs="Verdana"/>
          <w:sz w:val="24"/>
          <w:szCs w:val="24"/>
        </w:rPr>
        <w:t>any</w:t>
      </w:r>
      <w:proofErr w:type="gramEnd"/>
      <w:r w:rsidRPr="00F53FB9">
        <w:rPr>
          <w:rFonts w:ascii="Century Gothic" w:hAnsi="Century Gothic" w:cs="Verdana"/>
          <w:sz w:val="24"/>
          <w:szCs w:val="24"/>
        </w:rPr>
        <w:t xml:space="preserve"> notice, order, rules, notification of the Government and/or other public or competent authority; or</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(d)</w:t>
      </w:r>
      <w:r w:rsidRPr="00F53FB9">
        <w:rPr>
          <w:rFonts w:ascii="Century Gothic" w:hAnsi="Century Gothic" w:cs="Verdana"/>
          <w:sz w:val="24"/>
          <w:szCs w:val="24"/>
        </w:rPr>
        <w:tab/>
      </w:r>
      <w:proofErr w:type="gramStart"/>
      <w:r w:rsidRPr="00F53FB9">
        <w:rPr>
          <w:rFonts w:ascii="Century Gothic" w:hAnsi="Century Gothic" w:cs="Verdana"/>
          <w:sz w:val="24"/>
          <w:szCs w:val="24"/>
        </w:rPr>
        <w:t>changes</w:t>
      </w:r>
      <w:proofErr w:type="gramEnd"/>
      <w:r w:rsidRPr="00F53FB9">
        <w:rPr>
          <w:rFonts w:ascii="Century Gothic" w:hAnsi="Century Gothic" w:cs="Verdana"/>
          <w:sz w:val="24"/>
          <w:szCs w:val="24"/>
        </w:rPr>
        <w:t xml:space="preserve"> in any rules, regulation, bye-laws of various statutory bodies and authorities affecting the development and the project; or</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(e)</w:t>
      </w:r>
      <w:r w:rsidRPr="00F53FB9">
        <w:rPr>
          <w:rFonts w:ascii="Century Gothic" w:hAnsi="Century Gothic" w:cs="Verdana"/>
          <w:sz w:val="24"/>
          <w:szCs w:val="24"/>
        </w:rPr>
        <w:tab/>
        <w:t>delay in grant of any NOC/permission/</w:t>
      </w:r>
      <w:proofErr w:type="spellStart"/>
      <w:r w:rsidRPr="00F53FB9">
        <w:rPr>
          <w:rFonts w:ascii="Century Gothic" w:hAnsi="Century Gothic" w:cs="Verdana"/>
          <w:sz w:val="24"/>
          <w:szCs w:val="24"/>
        </w:rPr>
        <w:t>licence</w:t>
      </w:r>
      <w:proofErr w:type="spellEnd"/>
      <w:r w:rsidRPr="00F53FB9">
        <w:rPr>
          <w:rFonts w:ascii="Century Gothic" w:hAnsi="Century Gothic" w:cs="Verdana"/>
          <w:sz w:val="24"/>
          <w:szCs w:val="24"/>
        </w:rPr>
        <w:t>/connection for installation of any services, such as lifts, electricity and water connections and meters to the project/flat/road or completion certificate from appropriate authority; or</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(f)</w:t>
      </w:r>
      <w:r w:rsidRPr="00F53FB9">
        <w:rPr>
          <w:rFonts w:ascii="Century Gothic" w:hAnsi="Century Gothic" w:cs="Verdana"/>
          <w:sz w:val="24"/>
          <w:szCs w:val="24"/>
        </w:rPr>
        <w:tab/>
      </w:r>
      <w:proofErr w:type="gramStart"/>
      <w:r w:rsidRPr="00F53FB9">
        <w:rPr>
          <w:rFonts w:ascii="Century Gothic" w:hAnsi="Century Gothic" w:cs="Verdana"/>
          <w:sz w:val="24"/>
          <w:szCs w:val="24"/>
        </w:rPr>
        <w:t>delay</w:t>
      </w:r>
      <w:proofErr w:type="gramEnd"/>
      <w:r w:rsidRPr="00F53FB9">
        <w:rPr>
          <w:rFonts w:ascii="Century Gothic" w:hAnsi="Century Gothic" w:cs="Verdana"/>
          <w:sz w:val="24"/>
          <w:szCs w:val="24"/>
        </w:rPr>
        <w:t xml:space="preserve"> or default in payment of dues by the purchaser under these presents (without prejudice to the right of the Developers to terminate this agreement under clause 4 mentioned hereinabove);</w:t>
      </w:r>
    </w:p>
    <w:p w:rsidR="003B72DA" w:rsidRPr="00F53FB9" w:rsidRDefault="003B72DA" w:rsidP="00F53FB9">
      <w:pPr>
        <w:pStyle w:val="Bodytextno"/>
        <w:spacing w:line="276" w:lineRule="auto"/>
        <w:rPr>
          <w:rFonts w:ascii="Century Gothic" w:hAnsi="Century Gothic" w:cs="Verdana"/>
          <w:sz w:val="24"/>
          <w:szCs w:val="24"/>
        </w:rPr>
      </w:pPr>
      <w:proofErr w:type="gramStart"/>
      <w:r w:rsidRPr="00F53FB9">
        <w:rPr>
          <w:rFonts w:ascii="Century Gothic" w:hAnsi="Century Gothic" w:cs="Verdana"/>
          <w:sz w:val="24"/>
          <w:szCs w:val="24"/>
        </w:rPr>
        <w:t>in</w:t>
      </w:r>
      <w:proofErr w:type="gramEnd"/>
      <w:r w:rsidRPr="00F53FB9">
        <w:rPr>
          <w:rFonts w:ascii="Century Gothic" w:hAnsi="Century Gothic" w:cs="Verdana"/>
          <w:sz w:val="24"/>
          <w:szCs w:val="24"/>
        </w:rPr>
        <w:t xml:space="preserve"> that event the period of possession will automatically and accordingly stand extended.</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9.</w:t>
      </w:r>
      <w:r w:rsidRPr="00F53FB9">
        <w:rPr>
          <w:rFonts w:ascii="Century Gothic" w:hAnsi="Century Gothic" w:cs="Verdana"/>
          <w:color w:val="auto"/>
          <w:sz w:val="24"/>
          <w:szCs w:val="24"/>
        </w:rPr>
        <w:tab/>
        <w:t>The Tenant shall use the said permanent alternate accommodation or any part thereof or permit the same to be used for the purpose of residence only and shall use the parking space (if any) allotted to him only for the purpose of keeping or parking the Tenant’s own vehicle and not for any other purpose.</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10.</w:t>
      </w:r>
      <w:r w:rsidRPr="00F53FB9">
        <w:rPr>
          <w:rFonts w:ascii="Century Gothic" w:hAnsi="Century Gothic" w:cs="Verdana"/>
          <w:color w:val="auto"/>
          <w:sz w:val="24"/>
          <w:szCs w:val="24"/>
        </w:rPr>
        <w:tab/>
        <w:t xml:space="preserve">The Tenant along with other tenants (who have entered into similar arrangements with the Developers) and purchasers of premises in the building shall join in forming and registering an Association of Apartment Owners or a society or a limited company (at the sole option of the Developers herein) as may be decided by the Developers to be known by such name as the Developers may decide and which will be approved by the Registrar of Co-operative Societies or the Registrar of Companies as the case may be and for this purpose also from time to time sign and execute the applications for registration and for membership and other papers and documents necessary for the formation and registration of the society or limited company and for becoming a member, including adoption of the bye-laws of the proposed </w:t>
      </w:r>
      <w:r w:rsidRPr="00F53FB9">
        <w:rPr>
          <w:rFonts w:ascii="Century Gothic" w:hAnsi="Century Gothic" w:cs="Verdana"/>
          <w:color w:val="auto"/>
          <w:sz w:val="24"/>
          <w:szCs w:val="24"/>
        </w:rPr>
        <w:lastRenderedPageBreak/>
        <w:t>society and shall duly fill in, sign and return them to the Developers within seven days of the same being forwarded by the Developers to the Tenant, so as to enable the Developers to register the said organization under Section 10 of the Maharashtra Ownership Flats (Regulation of the Promoters of Construction, Sale, Management and Transfer) Act, 1964 and within the time limit prescribed by Rule 8 of the Maharashtra Ownership Flats (Regulation of the Promotion of Construction, Sale, Management and Transfer) Rules, 1964. No objection shall be taken by the Tenant if any changes or modification are made in the draft bye-laws of the Memorandum and/or Articles of Association as may be required by the Registrar of Co-operative societies or the Registrar of Companies as the case may be or any other competent authority.</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11.</w:t>
      </w:r>
      <w:r w:rsidRPr="00F53FB9">
        <w:rPr>
          <w:rFonts w:ascii="Century Gothic" w:hAnsi="Century Gothic" w:cs="Verdana"/>
          <w:color w:val="auto"/>
          <w:sz w:val="24"/>
          <w:szCs w:val="24"/>
        </w:rPr>
        <w:tab/>
        <w:t xml:space="preserve">After completion of the said building on the said Property and after the  Developers have received the purchase price of all the premises and all other amounts payable by various purchasers thereof under the respective agreements, the Developers shall unless it is otherwise agreed to by and between the parties hereto, within 4 months of the registration of the Association/Society or limited company as aforesaid cause to be transferred to the Association/Society or a limited company all the rights, title and interest of the Owners, and the Developers in the said Property together with the buildings thereon by obtaining/or executing the necessary Deed of Assignment of lease of the said Property (or to the extent as may be permitted by the authorities) in </w:t>
      </w:r>
      <w:proofErr w:type="spellStart"/>
      <w:r w:rsidRPr="00F53FB9">
        <w:rPr>
          <w:rFonts w:ascii="Century Gothic" w:hAnsi="Century Gothic" w:cs="Verdana"/>
          <w:color w:val="auto"/>
          <w:sz w:val="24"/>
          <w:szCs w:val="24"/>
        </w:rPr>
        <w:t>favour</w:t>
      </w:r>
      <w:proofErr w:type="spellEnd"/>
      <w:r w:rsidRPr="00F53FB9">
        <w:rPr>
          <w:rFonts w:ascii="Century Gothic" w:hAnsi="Century Gothic" w:cs="Verdana"/>
          <w:color w:val="auto"/>
          <w:sz w:val="24"/>
          <w:szCs w:val="24"/>
        </w:rPr>
        <w:t xml:space="preserve"> of the said society or limited company as the case may be and such deed of assignment of lease shall be in keeping with the terms and provisions of the present agreement. It is clarified and expressly agreed and understood that notwithstanding such Deed of Assignment of Lease of the property, all other rights directly and/or indirectly attached to and of and in the said property related to the said property including its further or future development by use of additional FSI/TDR as also the open terrace above the top floor of the said building shall always remain the personal property of the Developers and the Developers are and shall always be entitled to and be at liberty to exclusively utilize the said rights as also to the exclusive use of the said open terrace for themselves or to transfer, sell and dispose of the right to the said terrace or portion or portions thereof to any other person. The Tenant shall not be entitled to raise any objection to such use exclusive use or transfer by the Developers of the open terrace. The only obligation of the Developers shall be to provide in or above the open terrace space for water storage tank and/or for lift machinery and to permit restricted access thereto to the society/limited company to be formed by the Tenant and other Purchasers.</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lastRenderedPageBreak/>
        <w:t>12.</w:t>
      </w:r>
      <w:r w:rsidRPr="00F53FB9">
        <w:rPr>
          <w:rFonts w:ascii="Century Gothic" w:hAnsi="Century Gothic" w:cs="Verdana"/>
          <w:color w:val="auto"/>
          <w:sz w:val="24"/>
          <w:szCs w:val="24"/>
        </w:rPr>
        <w:tab/>
        <w:t>The Tenant further agrees and accepts that from the date of the said Permanent Alternate Accommodation is being ready for possession, the Tenant shall be liable to bear and pay the proportionate share (</w:t>
      </w:r>
      <w:r w:rsidRPr="00F53FB9">
        <w:rPr>
          <w:rFonts w:ascii="Century Gothic" w:hAnsi="Century Gothic" w:cs="Verdana"/>
          <w:i/>
          <w:iCs/>
          <w:color w:val="auto"/>
          <w:sz w:val="24"/>
          <w:szCs w:val="24"/>
        </w:rPr>
        <w:t xml:space="preserve">i.e. </w:t>
      </w:r>
      <w:r w:rsidRPr="00F53FB9">
        <w:rPr>
          <w:rFonts w:ascii="Century Gothic" w:hAnsi="Century Gothic" w:cs="Verdana"/>
          <w:color w:val="auto"/>
          <w:sz w:val="24"/>
          <w:szCs w:val="24"/>
        </w:rPr>
        <w:t xml:space="preserve">in the proportion to the floor area of the accommodation) of all outgoings in respect of the said Property and buildings </w:t>
      </w:r>
      <w:r w:rsidRPr="00F53FB9">
        <w:rPr>
          <w:rFonts w:ascii="Century Gothic" w:hAnsi="Century Gothic" w:cs="Verdana"/>
          <w:i/>
          <w:iCs/>
          <w:color w:val="auto"/>
          <w:sz w:val="24"/>
          <w:szCs w:val="24"/>
        </w:rPr>
        <w:t>viz</w:t>
      </w:r>
      <w:r w:rsidRPr="00F53FB9">
        <w:rPr>
          <w:rFonts w:ascii="Century Gothic" w:hAnsi="Century Gothic" w:cs="Verdana"/>
          <w:color w:val="auto"/>
          <w:sz w:val="24"/>
          <w:szCs w:val="24"/>
        </w:rPr>
        <w:t>. Local taxes, betterment charges or such other levies demanded by the concerned local authority and/or the Government Authority and the maintenance charges in respect of common amenities.</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13.</w:t>
      </w:r>
      <w:r w:rsidRPr="00F53FB9">
        <w:rPr>
          <w:rFonts w:ascii="Century Gothic" w:hAnsi="Century Gothic" w:cs="Verdana"/>
          <w:color w:val="auto"/>
          <w:sz w:val="24"/>
          <w:szCs w:val="24"/>
        </w:rPr>
        <w:tab/>
        <w:t>The Tenant himself with intention to bind himself and all persons into whomsoever hands the said premises come and his/her/theirs successors-in-title doth hereby covenant with Developers as follows:</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(a)</w:t>
      </w:r>
      <w:r w:rsidRPr="00F53FB9">
        <w:rPr>
          <w:rFonts w:ascii="Century Gothic" w:hAnsi="Century Gothic" w:cs="Verdana"/>
          <w:sz w:val="24"/>
          <w:szCs w:val="24"/>
        </w:rPr>
        <w:tab/>
        <w:t>To maintain the said premises at Tenant’s cost in good and tenantable repair and condition from the date of possession of the said premises being taken by him and shall not do or allow or suffer to be done anything in and or to the staircase or any passage or compound wall of the building or any part of the building in which the said premises are situated which may be against the rules, regulations, or bye-laws of the concerned local or any other authority or change, alter or make addition in and or to the buildings in which the said premises are situated.</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(b)</w:t>
      </w:r>
      <w:r w:rsidRPr="00F53FB9">
        <w:rPr>
          <w:rFonts w:ascii="Century Gothic" w:hAnsi="Century Gothic" w:cs="Verdana"/>
          <w:sz w:val="24"/>
          <w:szCs w:val="24"/>
        </w:rPr>
        <w:tab/>
        <w:t>Not to store in the said premises any goods which are of hazardous, combustible or dangerous nature or are so heavy as to damage the construction or structure of the building in which the said premises are situated or storing of which goods is objected by the concerned local or other authority and shall not carry or cause to be carried heavy packages to upper floors which may damage or are likely to damage the staircase, common passage or lift or any other structure of the buildings in which the said premises are situate including entrances of the building and in case of any damage caused to the building on account of negligence or default of the Tenant in this behalf, the Tenant shall be liable to pay or make good the damage incurred or caused due to the default of the Tenant whatsoever.</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(c)</w:t>
      </w:r>
      <w:r w:rsidRPr="00F53FB9">
        <w:rPr>
          <w:rFonts w:ascii="Century Gothic" w:hAnsi="Century Gothic" w:cs="Verdana"/>
          <w:sz w:val="24"/>
          <w:szCs w:val="24"/>
        </w:rPr>
        <w:tab/>
        <w:t xml:space="preserve">To carry out at his/her/their own cost, all internal repairs to the said premises and maintain the said premises in the same condition, state and order in which they were delivered by the Developers to the Tenant and in tenantable repair and shall not do or allow or suffer to be done anything in the said premises or to the building in which the said premises are situate, or carry out the repairs and changes in the said </w:t>
      </w:r>
      <w:r w:rsidRPr="00F53FB9">
        <w:rPr>
          <w:rFonts w:ascii="Century Gothic" w:hAnsi="Century Gothic" w:cs="Verdana"/>
          <w:sz w:val="24"/>
          <w:szCs w:val="24"/>
        </w:rPr>
        <w:lastRenderedPageBreak/>
        <w:t>premises which may be forbidden by the rules and regulations and byelaws of the concerned local authority or other public authority which may endanger the premises above or below the said premises. In the event of the Tenant committing any act in contravention of the above provision the Purchaser shall be responsible and liable for the consequences thereof to the concerned local authority and/or public authority.</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(d)</w:t>
      </w:r>
      <w:r w:rsidRPr="00F53FB9">
        <w:rPr>
          <w:rFonts w:ascii="Century Gothic" w:hAnsi="Century Gothic" w:cs="Verdana"/>
          <w:sz w:val="24"/>
          <w:szCs w:val="24"/>
        </w:rPr>
        <w:tab/>
        <w:t xml:space="preserve">Not to demolish or cause to be demolished the said premises or any part thereof, nor at any time make or cause to be made any addition or alteration of whatever nature in or to the premises or any part thereof nor any alteration in the elevation, and outside </w:t>
      </w:r>
      <w:proofErr w:type="spellStart"/>
      <w:r w:rsidRPr="00F53FB9">
        <w:rPr>
          <w:rFonts w:ascii="Century Gothic" w:hAnsi="Century Gothic" w:cs="Verdana"/>
          <w:sz w:val="24"/>
          <w:szCs w:val="24"/>
        </w:rPr>
        <w:t>colour</w:t>
      </w:r>
      <w:proofErr w:type="spellEnd"/>
      <w:r w:rsidRPr="00F53FB9">
        <w:rPr>
          <w:rFonts w:ascii="Century Gothic" w:hAnsi="Century Gothic" w:cs="Verdana"/>
          <w:sz w:val="24"/>
          <w:szCs w:val="24"/>
        </w:rPr>
        <w:t xml:space="preserve"> scheme of building in which the said premises are situated and shall keep the premises, sewers, drains, pipes in the said premises and appurtenances thereto in good and tenantable repair and conditions so as to support, shelter and protect other parts of the building in which the premises are situated and shall not chisel or in any other manner damages columns, beams, walls, slabs or RCC </w:t>
      </w:r>
      <w:proofErr w:type="spellStart"/>
      <w:r w:rsidRPr="00F53FB9">
        <w:rPr>
          <w:rFonts w:ascii="Century Gothic" w:hAnsi="Century Gothic" w:cs="Verdana"/>
          <w:sz w:val="24"/>
          <w:szCs w:val="24"/>
        </w:rPr>
        <w:t>pardis</w:t>
      </w:r>
      <w:proofErr w:type="spellEnd"/>
      <w:r w:rsidRPr="00F53FB9">
        <w:rPr>
          <w:rFonts w:ascii="Century Gothic" w:hAnsi="Century Gothic" w:cs="Verdana"/>
          <w:sz w:val="24"/>
          <w:szCs w:val="24"/>
        </w:rPr>
        <w:t xml:space="preserve"> or other structural members in the premises without prior written permission of the Developers and/or society or the limited company or the local authority as the case may be.</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(e)</w:t>
      </w:r>
      <w:r w:rsidRPr="00F53FB9">
        <w:rPr>
          <w:rFonts w:ascii="Century Gothic" w:hAnsi="Century Gothic" w:cs="Verdana"/>
          <w:sz w:val="24"/>
          <w:szCs w:val="24"/>
        </w:rPr>
        <w:tab/>
        <w:t>Not to throw dirt, rubbish, rags, garbage or other refuse or permit the same to be thrown from the said premises in the compound or any portion of the said Property and the building in which the said premises are situate.</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(f)</w:t>
      </w:r>
      <w:r w:rsidRPr="00F53FB9">
        <w:rPr>
          <w:rFonts w:ascii="Century Gothic" w:hAnsi="Century Gothic" w:cs="Verdana"/>
          <w:sz w:val="24"/>
          <w:szCs w:val="24"/>
        </w:rPr>
        <w:tab/>
        <w:t>Pay to the Developers within 7 days of demand by the Developers, his share of Security Deposit demanded by the concerned local authorities or Government for giving water, electricity or any other service connection to the building in which the said premises are situate.</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(g)</w:t>
      </w:r>
      <w:r w:rsidRPr="00F53FB9">
        <w:rPr>
          <w:rFonts w:ascii="Century Gothic" w:hAnsi="Century Gothic" w:cs="Verdana"/>
          <w:sz w:val="24"/>
          <w:szCs w:val="24"/>
        </w:rPr>
        <w:tab/>
        <w:t>To bear and pay increase in local taxes, water charges, insurance and such other levies if any, which are imposed by the concerned Local authority, and/or Government and/or other public Authorities on account of change of user of the said premises by the Tenant or otherwise.</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(h)</w:t>
      </w:r>
      <w:r w:rsidRPr="00F53FB9">
        <w:rPr>
          <w:rFonts w:ascii="Century Gothic" w:hAnsi="Century Gothic" w:cs="Verdana"/>
          <w:sz w:val="24"/>
          <w:szCs w:val="24"/>
        </w:rPr>
        <w:tab/>
        <w:t xml:space="preserve">The Tenant shall not let, sublet, transfer, assign or part with Tenant’s interest or benefit factor of this Agreement or of the said premises or part with possession of the said premises or any part thereof until the vacant </w:t>
      </w:r>
      <w:r w:rsidRPr="00F53FB9">
        <w:rPr>
          <w:rFonts w:ascii="Century Gothic" w:hAnsi="Century Gothic" w:cs="Verdana"/>
          <w:sz w:val="24"/>
          <w:szCs w:val="24"/>
        </w:rPr>
        <w:lastRenderedPageBreak/>
        <w:t xml:space="preserve">and peaceful possession of the temporary alternate accommodation is handed over to the Developers and all the dues payable by the Tenant to the Developers under this Agreement are fully paid up and only if the Tenant has not been guilty of breach or </w:t>
      </w:r>
      <w:proofErr w:type="spellStart"/>
      <w:r w:rsidRPr="00F53FB9">
        <w:rPr>
          <w:rFonts w:ascii="Century Gothic" w:hAnsi="Century Gothic" w:cs="Verdana"/>
          <w:sz w:val="24"/>
          <w:szCs w:val="24"/>
        </w:rPr>
        <w:t>non observance</w:t>
      </w:r>
      <w:proofErr w:type="spellEnd"/>
      <w:r w:rsidRPr="00F53FB9">
        <w:rPr>
          <w:rFonts w:ascii="Century Gothic" w:hAnsi="Century Gothic" w:cs="Verdana"/>
          <w:sz w:val="24"/>
          <w:szCs w:val="24"/>
        </w:rPr>
        <w:t xml:space="preserve"> of any of the terms and conditions of this agreement and until the Tenant has obtained specific permission in writing of the Developers for the purpose. Such transfer shall be only in </w:t>
      </w:r>
      <w:proofErr w:type="spellStart"/>
      <w:r w:rsidRPr="00F53FB9">
        <w:rPr>
          <w:rFonts w:ascii="Century Gothic" w:hAnsi="Century Gothic" w:cs="Verdana"/>
          <w:sz w:val="24"/>
          <w:szCs w:val="24"/>
        </w:rPr>
        <w:t>favour</w:t>
      </w:r>
      <w:proofErr w:type="spellEnd"/>
      <w:r w:rsidRPr="00F53FB9">
        <w:rPr>
          <w:rFonts w:ascii="Century Gothic" w:hAnsi="Century Gothic" w:cs="Verdana"/>
          <w:sz w:val="24"/>
          <w:szCs w:val="24"/>
        </w:rPr>
        <w:t xml:space="preserve"> of the Transferee as may be approved by the Developers and not otherwise.</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(i)</w:t>
      </w:r>
      <w:r w:rsidRPr="00F53FB9">
        <w:rPr>
          <w:rFonts w:ascii="Century Gothic" w:hAnsi="Century Gothic" w:cs="Verdana"/>
          <w:sz w:val="24"/>
          <w:szCs w:val="24"/>
        </w:rPr>
        <w:tab/>
        <w:t>Till the deed of assignment of the said Property along</w:t>
      </w:r>
      <w:r w:rsidR="00A66962" w:rsidRPr="00F53FB9">
        <w:rPr>
          <w:rFonts w:ascii="Century Gothic" w:hAnsi="Century Gothic" w:cs="Verdana"/>
          <w:sz w:val="24"/>
          <w:szCs w:val="24"/>
        </w:rPr>
        <w:t xml:space="preserve"> </w:t>
      </w:r>
      <w:r w:rsidRPr="00F53FB9">
        <w:rPr>
          <w:rFonts w:ascii="Century Gothic" w:hAnsi="Century Gothic" w:cs="Verdana"/>
          <w:sz w:val="24"/>
          <w:szCs w:val="24"/>
        </w:rPr>
        <w:t>with building in which the said premises are situated is executed, the Tenant shall permit the Developers and their Surveyors and Agents with or without workmen and others at all reasonable times, to enter in to and upon the said land and building or any part thereof to view and examine the state and conditions thereof or to repair and remove any disrepair; and</w:t>
      </w:r>
    </w:p>
    <w:p w:rsidR="003B72DA" w:rsidRPr="00F53FB9" w:rsidRDefault="003B72DA" w:rsidP="00F53FB9">
      <w:pPr>
        <w:pStyle w:val="Bodytext1"/>
        <w:spacing w:line="276" w:lineRule="auto"/>
        <w:rPr>
          <w:rFonts w:ascii="Century Gothic" w:hAnsi="Century Gothic" w:cs="Verdana"/>
          <w:sz w:val="24"/>
          <w:szCs w:val="24"/>
        </w:rPr>
      </w:pPr>
      <w:r w:rsidRPr="00F53FB9">
        <w:rPr>
          <w:rFonts w:ascii="Century Gothic" w:hAnsi="Century Gothic" w:cs="Verdana"/>
          <w:sz w:val="24"/>
          <w:szCs w:val="24"/>
        </w:rPr>
        <w:t>(j)</w:t>
      </w:r>
      <w:r w:rsidRPr="00F53FB9">
        <w:rPr>
          <w:rFonts w:ascii="Century Gothic" w:hAnsi="Century Gothic" w:cs="Verdana"/>
          <w:sz w:val="24"/>
          <w:szCs w:val="24"/>
        </w:rPr>
        <w:tab/>
        <w:t xml:space="preserve">The Tenant shall observe and perform all the rules and regulations which the society/limited company may adopt at its inception and the additions, alterations or amendments thereof that may be made from time to time for the protection and maintenance of the said building and the premises therein and for the observance and performance of the building rules and regulations and bye-laws for the time being of the concerned local authorities and Government and other public bodies. The Tenant shall also observe all the stipulations and conditions </w:t>
      </w:r>
      <w:proofErr w:type="gramStart"/>
      <w:r w:rsidRPr="00F53FB9">
        <w:rPr>
          <w:rFonts w:ascii="Century Gothic" w:hAnsi="Century Gothic" w:cs="Verdana"/>
          <w:sz w:val="24"/>
          <w:szCs w:val="24"/>
        </w:rPr>
        <w:t>laid</w:t>
      </w:r>
      <w:proofErr w:type="gramEnd"/>
      <w:r w:rsidRPr="00F53FB9">
        <w:rPr>
          <w:rFonts w:ascii="Century Gothic" w:hAnsi="Century Gothic" w:cs="Verdana"/>
          <w:sz w:val="24"/>
          <w:szCs w:val="24"/>
        </w:rPr>
        <w:t xml:space="preserve"> down by the society/limited company regarding the occupation and use of the premises in the building and shall pay and contribute regularly and punctually towards taxes, expenses and other outgoings payable by him in accordance with the terms of the agreement.</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14.</w:t>
      </w:r>
      <w:r w:rsidRPr="00F53FB9">
        <w:rPr>
          <w:rFonts w:ascii="Century Gothic" w:hAnsi="Century Gothic" w:cs="Verdana"/>
          <w:color w:val="auto"/>
          <w:sz w:val="24"/>
          <w:szCs w:val="24"/>
        </w:rPr>
        <w:tab/>
        <w:t xml:space="preserve">Nothing contained in this Agreement is intended to be nor shall be constructed as a grant, demise or assignment in law of the said premises or of the said Property and building or any part of thereof. The Tenant shall have no claim save and except in respect of the particular premises. The remaining portion of Property, other unsold flats/car parking spaces, common areas, etc. shall be the property of the Developers until the whole of the said Property and or any part thereof with building constructed thereon is assigned to the Condominium/Co-operative Society/Limited Company as mentioned herein. </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15.</w:t>
      </w:r>
      <w:r w:rsidRPr="00F53FB9">
        <w:rPr>
          <w:rFonts w:ascii="Century Gothic" w:hAnsi="Century Gothic" w:cs="Verdana"/>
          <w:color w:val="auto"/>
          <w:sz w:val="24"/>
          <w:szCs w:val="24"/>
        </w:rPr>
        <w:tab/>
        <w:t xml:space="preserve">The Tenant and/or the Developers shall present this agreement at proper registration office for registration within 4 months from the date of executing of this agreement as prescribed by the Registration Act and the </w:t>
      </w:r>
      <w:r w:rsidRPr="00F53FB9">
        <w:rPr>
          <w:rFonts w:ascii="Century Gothic" w:hAnsi="Century Gothic" w:cs="Verdana"/>
          <w:color w:val="auto"/>
          <w:sz w:val="24"/>
          <w:szCs w:val="24"/>
        </w:rPr>
        <w:lastRenderedPageBreak/>
        <w:t>parties hereto shall attend such office and admit execution thereof.</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16.</w:t>
      </w:r>
      <w:r w:rsidRPr="00F53FB9">
        <w:rPr>
          <w:rFonts w:ascii="Century Gothic" w:hAnsi="Century Gothic" w:cs="Verdana"/>
          <w:color w:val="auto"/>
          <w:sz w:val="24"/>
          <w:szCs w:val="24"/>
        </w:rPr>
        <w:tab/>
        <w:t>All out of pocket costs, charges and expenses including the stamp duty and registration charges of and incidental to this agreement shall be borne and paid by the Tenant. If due to any changes in Government Policy and by virtue of the same if any additional stamp duty, registration charges and/or any other taxes/rates are levied the same shall be paid by the Tenant.</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17.</w:t>
      </w:r>
      <w:r w:rsidRPr="00F53FB9">
        <w:rPr>
          <w:rFonts w:ascii="Century Gothic" w:hAnsi="Century Gothic" w:cs="Verdana"/>
          <w:color w:val="auto"/>
          <w:sz w:val="24"/>
          <w:szCs w:val="24"/>
        </w:rPr>
        <w:tab/>
        <w:t>The Tenant hereby declares that they have gone through the Agreement and all the documents related to the said property and has expressly understood the contents, terms and conditions of the same and has agreed to the same as binding.</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18.</w:t>
      </w:r>
      <w:r w:rsidRPr="00F53FB9">
        <w:rPr>
          <w:rFonts w:ascii="Century Gothic" w:hAnsi="Century Gothic" w:cs="Verdana"/>
          <w:color w:val="auto"/>
          <w:sz w:val="24"/>
          <w:szCs w:val="24"/>
        </w:rPr>
        <w:tab/>
        <w:t>The Tenant agrees and accepts that if the carpet area of the said premises is found to be less up to 5% for whatsoever reason, the Tenant shall not complain for the said reduction. The Tenant will accept such reduced area and shall not complain or demand any compensation for such reduced area.</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19.</w:t>
      </w:r>
      <w:r w:rsidRPr="00F53FB9">
        <w:rPr>
          <w:rFonts w:ascii="Century Gothic" w:hAnsi="Century Gothic" w:cs="Verdana"/>
          <w:color w:val="auto"/>
          <w:sz w:val="24"/>
          <w:szCs w:val="24"/>
        </w:rPr>
        <w:tab/>
        <w:t>That the Tenant shall indemnify and keep indemnified the Developers against any one lawfully claiming the tenancy rights in respect of the said existing premises and/or said new permanent alternate accommodation in lieu thereof when constructed.</w:t>
      </w: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20.</w:t>
      </w:r>
      <w:r w:rsidRPr="00F53FB9">
        <w:rPr>
          <w:rFonts w:ascii="Century Gothic" w:hAnsi="Century Gothic" w:cs="Verdana"/>
          <w:color w:val="auto"/>
          <w:sz w:val="24"/>
          <w:szCs w:val="24"/>
        </w:rPr>
        <w:tab/>
        <w:t>Parties shall co-operate with each other for implementing the true intents of terms and conditions of this Agreement.</w:t>
      </w:r>
    </w:p>
    <w:p w:rsidR="003B72DA" w:rsidRPr="00F53FB9" w:rsidRDefault="003B72DA" w:rsidP="00F53FB9">
      <w:pPr>
        <w:pStyle w:val="Bodytext"/>
        <w:spacing w:line="276" w:lineRule="auto"/>
        <w:rPr>
          <w:rFonts w:ascii="Century Gothic" w:hAnsi="Century Gothic" w:cs="Verdana"/>
          <w:color w:val="auto"/>
          <w:sz w:val="24"/>
          <w:szCs w:val="24"/>
        </w:rPr>
      </w:pPr>
    </w:p>
    <w:p w:rsidR="003B72DA" w:rsidRPr="00F53FB9" w:rsidRDefault="003B72DA" w:rsidP="00F53FB9">
      <w:pPr>
        <w:pStyle w:val="Bodytext"/>
        <w:spacing w:line="276" w:lineRule="auto"/>
        <w:rPr>
          <w:rFonts w:ascii="Century Gothic" w:hAnsi="Century Gothic" w:cs="Verdana"/>
          <w:color w:val="auto"/>
          <w:sz w:val="24"/>
          <w:szCs w:val="24"/>
        </w:rPr>
      </w:pPr>
    </w:p>
    <w:p w:rsidR="003B72DA" w:rsidRPr="00F53FB9" w:rsidRDefault="003B72DA" w:rsidP="00F53FB9">
      <w:pPr>
        <w:pStyle w:val="Centre"/>
        <w:spacing w:line="276" w:lineRule="auto"/>
        <w:rPr>
          <w:rFonts w:ascii="Century Gothic" w:hAnsi="Century Gothic" w:cs="Verdana"/>
          <w:sz w:val="24"/>
          <w:szCs w:val="24"/>
        </w:rPr>
      </w:pPr>
      <w:r w:rsidRPr="00F53FB9">
        <w:rPr>
          <w:rFonts w:ascii="Century Gothic" w:hAnsi="Century Gothic" w:cs="Verdana"/>
          <w:sz w:val="24"/>
          <w:szCs w:val="24"/>
        </w:rPr>
        <w:t>THE FIRST SCHEDULE ABOVE REFERRED TO:</w:t>
      </w:r>
    </w:p>
    <w:p w:rsidR="003B72DA" w:rsidRPr="00F53FB9" w:rsidRDefault="003B72DA" w:rsidP="00F53FB9">
      <w:pPr>
        <w:pStyle w:val="Centre"/>
        <w:spacing w:line="276" w:lineRule="auto"/>
        <w:rPr>
          <w:rFonts w:ascii="Century Gothic" w:hAnsi="Century Gothic" w:cs="Verdana"/>
          <w:b w:val="0"/>
          <w:bCs w:val="0"/>
          <w:sz w:val="24"/>
          <w:szCs w:val="24"/>
        </w:rPr>
      </w:pPr>
      <w:r w:rsidRPr="00F53FB9">
        <w:rPr>
          <w:rFonts w:ascii="Century Gothic" w:hAnsi="Century Gothic" w:cs="Verdana"/>
          <w:b w:val="0"/>
          <w:bCs w:val="0"/>
          <w:sz w:val="24"/>
          <w:szCs w:val="24"/>
        </w:rPr>
        <w:t xml:space="preserve">(Give detailed description of the land on which the said </w:t>
      </w:r>
      <w:r w:rsidRPr="00F53FB9">
        <w:rPr>
          <w:rFonts w:ascii="Century Gothic" w:hAnsi="Century Gothic" w:cs="Verdana"/>
          <w:b w:val="0"/>
          <w:bCs w:val="0"/>
          <w:sz w:val="24"/>
          <w:szCs w:val="24"/>
        </w:rPr>
        <w:br/>
        <w:t>building is to be constructed)</w:t>
      </w:r>
    </w:p>
    <w:p w:rsidR="003B72DA" w:rsidRPr="00F53FB9" w:rsidRDefault="003B72DA" w:rsidP="00F53FB9">
      <w:pPr>
        <w:pStyle w:val="Centre"/>
        <w:spacing w:line="276" w:lineRule="auto"/>
        <w:rPr>
          <w:rFonts w:ascii="Century Gothic" w:hAnsi="Century Gothic" w:cs="Verdana"/>
          <w:b w:val="0"/>
          <w:bCs w:val="0"/>
          <w:sz w:val="24"/>
          <w:szCs w:val="24"/>
        </w:rPr>
      </w:pPr>
    </w:p>
    <w:p w:rsidR="003B72DA" w:rsidRPr="00F53FB9" w:rsidRDefault="003B72DA" w:rsidP="00F53FB9">
      <w:pPr>
        <w:pStyle w:val="Centre"/>
        <w:spacing w:line="276" w:lineRule="auto"/>
        <w:rPr>
          <w:rFonts w:ascii="Century Gothic" w:hAnsi="Century Gothic" w:cs="Verdana"/>
          <w:b w:val="0"/>
          <w:bCs w:val="0"/>
          <w:sz w:val="24"/>
          <w:szCs w:val="24"/>
        </w:rPr>
      </w:pPr>
    </w:p>
    <w:p w:rsidR="003B72DA" w:rsidRPr="00F53FB9" w:rsidRDefault="003B72DA" w:rsidP="00F53FB9">
      <w:pPr>
        <w:pStyle w:val="Centre"/>
        <w:spacing w:line="276" w:lineRule="auto"/>
        <w:rPr>
          <w:rFonts w:ascii="Century Gothic" w:hAnsi="Century Gothic" w:cs="Verdana"/>
          <w:sz w:val="24"/>
          <w:szCs w:val="24"/>
        </w:rPr>
      </w:pPr>
      <w:r w:rsidRPr="00F53FB9">
        <w:rPr>
          <w:rFonts w:ascii="Century Gothic" w:hAnsi="Century Gothic" w:cs="Verdana"/>
          <w:sz w:val="24"/>
          <w:szCs w:val="24"/>
        </w:rPr>
        <w:t>THE SECOND SCHEDULE ABOVE REFERRED TO:</w:t>
      </w:r>
    </w:p>
    <w:p w:rsidR="003B72DA" w:rsidRPr="00F53FB9" w:rsidRDefault="003B72DA" w:rsidP="00F53FB9">
      <w:pPr>
        <w:pStyle w:val="Centre"/>
        <w:spacing w:line="276" w:lineRule="auto"/>
        <w:rPr>
          <w:rFonts w:ascii="Century Gothic" w:hAnsi="Century Gothic" w:cs="Verdana"/>
          <w:b w:val="0"/>
          <w:bCs w:val="0"/>
          <w:sz w:val="24"/>
          <w:szCs w:val="24"/>
        </w:rPr>
      </w:pPr>
      <w:r w:rsidRPr="00F53FB9">
        <w:rPr>
          <w:rFonts w:ascii="Century Gothic" w:hAnsi="Century Gothic" w:cs="Verdana"/>
          <w:b w:val="0"/>
          <w:bCs w:val="0"/>
          <w:sz w:val="24"/>
          <w:szCs w:val="24"/>
        </w:rPr>
        <w:t xml:space="preserve">(Give detailed description of the flat and the car parking space </w:t>
      </w:r>
      <w:r w:rsidRPr="00F53FB9">
        <w:rPr>
          <w:rFonts w:ascii="Century Gothic" w:hAnsi="Century Gothic" w:cs="Verdana"/>
          <w:b w:val="0"/>
          <w:bCs w:val="0"/>
          <w:sz w:val="24"/>
          <w:szCs w:val="24"/>
        </w:rPr>
        <w:br/>
        <w:t>(if any) agreed to be allotted to the Tenant)</w:t>
      </w:r>
    </w:p>
    <w:p w:rsidR="003B72DA" w:rsidRPr="00F53FB9" w:rsidRDefault="003B72DA" w:rsidP="00F53FB9">
      <w:pPr>
        <w:pStyle w:val="Centre"/>
        <w:spacing w:line="276" w:lineRule="auto"/>
        <w:rPr>
          <w:rFonts w:ascii="Century Gothic" w:hAnsi="Century Gothic" w:cs="Verdana"/>
          <w:b w:val="0"/>
          <w:bCs w:val="0"/>
          <w:sz w:val="24"/>
          <w:szCs w:val="24"/>
        </w:rPr>
      </w:pPr>
    </w:p>
    <w:p w:rsidR="003B72DA" w:rsidRPr="00F53FB9" w:rsidRDefault="003B72DA" w:rsidP="00F53FB9">
      <w:pPr>
        <w:pStyle w:val="Centre"/>
        <w:spacing w:line="276" w:lineRule="auto"/>
        <w:rPr>
          <w:rFonts w:ascii="Century Gothic" w:hAnsi="Century Gothic" w:cs="Verdana"/>
          <w:b w:val="0"/>
          <w:bCs w:val="0"/>
          <w:sz w:val="24"/>
          <w:szCs w:val="24"/>
        </w:rPr>
      </w:pPr>
    </w:p>
    <w:p w:rsidR="003B72DA" w:rsidRPr="00F53FB9" w:rsidRDefault="003B72DA" w:rsidP="00F53FB9">
      <w:pPr>
        <w:pStyle w:val="Centre"/>
        <w:spacing w:line="276" w:lineRule="auto"/>
        <w:rPr>
          <w:rFonts w:ascii="Century Gothic" w:hAnsi="Century Gothic" w:cs="Verdana"/>
          <w:sz w:val="24"/>
          <w:szCs w:val="24"/>
        </w:rPr>
      </w:pPr>
      <w:r w:rsidRPr="00F53FB9">
        <w:rPr>
          <w:rFonts w:ascii="Century Gothic" w:hAnsi="Century Gothic" w:cs="Verdana"/>
          <w:sz w:val="24"/>
          <w:szCs w:val="24"/>
        </w:rPr>
        <w:t>THE THIRD SCHEDULE ABOVE REFERRED TO:</w:t>
      </w:r>
    </w:p>
    <w:p w:rsidR="003B72DA" w:rsidRPr="00F53FB9" w:rsidRDefault="003B72DA" w:rsidP="00F53FB9">
      <w:pPr>
        <w:pStyle w:val="Centre"/>
        <w:spacing w:line="276" w:lineRule="auto"/>
        <w:rPr>
          <w:rFonts w:ascii="Century Gothic" w:hAnsi="Century Gothic" w:cs="Verdana"/>
          <w:b w:val="0"/>
          <w:bCs w:val="0"/>
          <w:sz w:val="24"/>
          <w:szCs w:val="24"/>
        </w:rPr>
      </w:pPr>
      <w:r w:rsidRPr="00F53FB9">
        <w:rPr>
          <w:rFonts w:ascii="Century Gothic" w:hAnsi="Century Gothic" w:cs="Verdana"/>
          <w:b w:val="0"/>
          <w:bCs w:val="0"/>
          <w:sz w:val="24"/>
          <w:szCs w:val="24"/>
        </w:rPr>
        <w:t>(Set out the details of fixtures, fittings and amenities to be provided in the flat to be allotted to the Tenant)</w:t>
      </w:r>
    </w:p>
    <w:p w:rsidR="003B72DA" w:rsidRPr="00F53FB9" w:rsidRDefault="003B72DA" w:rsidP="00F53FB9">
      <w:pPr>
        <w:pStyle w:val="Centre"/>
        <w:spacing w:line="276" w:lineRule="auto"/>
        <w:rPr>
          <w:rFonts w:ascii="Century Gothic" w:hAnsi="Century Gothic" w:cs="Verdana"/>
          <w:sz w:val="24"/>
          <w:szCs w:val="24"/>
        </w:rPr>
      </w:pPr>
    </w:p>
    <w:p w:rsidR="003B72DA" w:rsidRPr="00F53FB9" w:rsidRDefault="003B72DA" w:rsidP="00F53FB9">
      <w:pPr>
        <w:pStyle w:val="Bodytext"/>
        <w:spacing w:line="276" w:lineRule="auto"/>
        <w:rPr>
          <w:rFonts w:ascii="Century Gothic" w:hAnsi="Century Gothic" w:cs="Verdana"/>
          <w:color w:val="auto"/>
          <w:sz w:val="24"/>
          <w:szCs w:val="24"/>
        </w:rPr>
      </w:pPr>
      <w:r w:rsidRPr="00F53FB9">
        <w:rPr>
          <w:rFonts w:ascii="Century Gothic" w:hAnsi="Century Gothic" w:cs="Verdana"/>
          <w:color w:val="auto"/>
          <w:sz w:val="24"/>
          <w:szCs w:val="24"/>
        </w:rPr>
        <w:t>IN WITNESS WHEREOF THE PARTIES HERETO HAVE PUT THEIR RESPECTIVE HANDS AND THE SEAL ON THE DAY AND YEAR FIRST HEREIN ABOVE MENTIONED.</w:t>
      </w:r>
    </w:p>
    <w:p w:rsidR="003B72DA" w:rsidRPr="00F53FB9" w:rsidRDefault="003B72DA" w:rsidP="00F53FB9">
      <w:pPr>
        <w:pStyle w:val="Bodytext"/>
        <w:spacing w:line="276" w:lineRule="auto"/>
        <w:rPr>
          <w:rFonts w:ascii="Century Gothic" w:hAnsi="Century Gothic" w:cs="Verdana"/>
          <w:color w:val="auto"/>
          <w:sz w:val="24"/>
          <w:szCs w:val="24"/>
        </w:rPr>
      </w:pP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r w:rsidRPr="00F53FB9">
        <w:rPr>
          <w:rFonts w:ascii="Century Gothic" w:hAnsi="Century Gothic" w:cs="Verdana"/>
          <w:color w:val="auto"/>
          <w:sz w:val="24"/>
          <w:szCs w:val="24"/>
        </w:rPr>
        <w:t xml:space="preserve">THE COMMON SEAL OF THE </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r w:rsidRPr="00F53FB9">
        <w:rPr>
          <w:rFonts w:ascii="Century Gothic" w:hAnsi="Century Gothic" w:cs="Verdana"/>
          <w:color w:val="auto"/>
          <w:sz w:val="24"/>
          <w:szCs w:val="24"/>
        </w:rPr>
        <w:t xml:space="preserve">WITHINNAMED M/S.ABC VENTURES </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r w:rsidRPr="00F53FB9">
        <w:rPr>
          <w:rFonts w:ascii="Century Gothic" w:hAnsi="Century Gothic" w:cs="Verdana"/>
          <w:color w:val="auto"/>
          <w:sz w:val="24"/>
          <w:szCs w:val="24"/>
        </w:rPr>
        <w:t>ESTATE AND DEVELOPMENT PRIVATE LTD.,</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proofErr w:type="gramStart"/>
      <w:r w:rsidRPr="00F53FB9">
        <w:rPr>
          <w:rFonts w:ascii="Century Gothic" w:hAnsi="Century Gothic" w:cs="Verdana"/>
          <w:color w:val="auto"/>
          <w:sz w:val="24"/>
          <w:szCs w:val="24"/>
        </w:rPr>
        <w:t>the</w:t>
      </w:r>
      <w:proofErr w:type="gramEnd"/>
      <w:r w:rsidRPr="00F53FB9">
        <w:rPr>
          <w:rFonts w:ascii="Century Gothic" w:hAnsi="Century Gothic" w:cs="Verdana"/>
          <w:color w:val="auto"/>
          <w:sz w:val="24"/>
          <w:szCs w:val="24"/>
        </w:rPr>
        <w:t xml:space="preserve"> Developers above</w:t>
      </w:r>
      <w:r w:rsidR="00A66962" w:rsidRPr="00F53FB9">
        <w:rPr>
          <w:rFonts w:ascii="Century Gothic" w:hAnsi="Century Gothic" w:cs="Verdana"/>
          <w:color w:val="auto"/>
          <w:sz w:val="24"/>
          <w:szCs w:val="24"/>
        </w:rPr>
        <w:t xml:space="preserve"> </w:t>
      </w:r>
      <w:r w:rsidRPr="00F53FB9">
        <w:rPr>
          <w:rFonts w:ascii="Century Gothic" w:hAnsi="Century Gothic" w:cs="Verdana"/>
          <w:color w:val="auto"/>
          <w:sz w:val="24"/>
          <w:szCs w:val="24"/>
        </w:rPr>
        <w:t xml:space="preserve">named is hereunto affixed </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proofErr w:type="gramStart"/>
      <w:r w:rsidRPr="00F53FB9">
        <w:rPr>
          <w:rFonts w:ascii="Century Gothic" w:hAnsi="Century Gothic" w:cs="Verdana"/>
          <w:color w:val="auto"/>
          <w:sz w:val="24"/>
          <w:szCs w:val="24"/>
        </w:rPr>
        <w:t>pursuant</w:t>
      </w:r>
      <w:proofErr w:type="gramEnd"/>
      <w:r w:rsidRPr="00F53FB9">
        <w:rPr>
          <w:rFonts w:ascii="Century Gothic" w:hAnsi="Century Gothic" w:cs="Verdana"/>
          <w:color w:val="auto"/>
          <w:sz w:val="24"/>
          <w:szCs w:val="24"/>
        </w:rPr>
        <w:t xml:space="preserve"> to the resolution of its Board of Directors</w:t>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proofErr w:type="gramStart"/>
      <w:r w:rsidRPr="00F53FB9">
        <w:rPr>
          <w:rFonts w:ascii="Century Gothic" w:hAnsi="Century Gothic" w:cs="Verdana"/>
          <w:color w:val="auto"/>
          <w:sz w:val="24"/>
          <w:szCs w:val="24"/>
        </w:rPr>
        <w:t>passed</w:t>
      </w:r>
      <w:proofErr w:type="gramEnd"/>
      <w:r w:rsidRPr="00F53FB9">
        <w:rPr>
          <w:rFonts w:ascii="Century Gothic" w:hAnsi="Century Gothic" w:cs="Verdana"/>
          <w:color w:val="auto"/>
          <w:sz w:val="24"/>
          <w:szCs w:val="24"/>
        </w:rPr>
        <w:t xml:space="preserve"> in that behalf, on the _____________ day of </w:t>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r w:rsidRPr="00F53FB9">
        <w:rPr>
          <w:rFonts w:ascii="Century Gothic" w:hAnsi="Century Gothic" w:cs="Verdana"/>
          <w:color w:val="auto"/>
          <w:sz w:val="24"/>
          <w:szCs w:val="24"/>
        </w:rPr>
        <w:t>_________ 200__ in the presence of ....................……..</w:t>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r w:rsidRPr="00F53FB9">
        <w:rPr>
          <w:rFonts w:ascii="Century Gothic" w:hAnsi="Century Gothic" w:cs="Verdana"/>
          <w:color w:val="auto"/>
          <w:sz w:val="24"/>
          <w:szCs w:val="24"/>
        </w:rPr>
        <w:t xml:space="preserve">1. _____________, Managing Director and </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 xml:space="preserve">) </w:t>
      </w:r>
      <w:r w:rsidRPr="00F53FB9">
        <w:rPr>
          <w:rFonts w:ascii="Century Gothic" w:hAnsi="Century Gothic" w:cs="Verdana"/>
          <w:color w:val="auto"/>
          <w:sz w:val="24"/>
          <w:szCs w:val="24"/>
        </w:rPr>
        <w:tab/>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r w:rsidRPr="00F53FB9">
        <w:rPr>
          <w:rFonts w:ascii="Century Gothic" w:hAnsi="Century Gothic" w:cs="Verdana"/>
          <w:color w:val="auto"/>
          <w:sz w:val="24"/>
          <w:szCs w:val="24"/>
        </w:rPr>
        <w:t xml:space="preserve">2. ____________________, Director and </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proofErr w:type="gramStart"/>
      <w:r w:rsidRPr="00F53FB9">
        <w:rPr>
          <w:rFonts w:ascii="Century Gothic" w:hAnsi="Century Gothic" w:cs="Verdana"/>
          <w:color w:val="auto"/>
          <w:sz w:val="24"/>
          <w:szCs w:val="24"/>
        </w:rPr>
        <w:t>in</w:t>
      </w:r>
      <w:proofErr w:type="gramEnd"/>
      <w:r w:rsidRPr="00F53FB9">
        <w:rPr>
          <w:rFonts w:ascii="Century Gothic" w:hAnsi="Century Gothic" w:cs="Verdana"/>
          <w:color w:val="auto"/>
          <w:sz w:val="24"/>
          <w:szCs w:val="24"/>
        </w:rPr>
        <w:t xml:space="preserve"> the presence of :—</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r w:rsidRPr="00F53FB9">
        <w:rPr>
          <w:rFonts w:ascii="Century Gothic" w:hAnsi="Century Gothic" w:cs="Verdana"/>
          <w:color w:val="auto"/>
          <w:sz w:val="24"/>
          <w:szCs w:val="24"/>
        </w:rPr>
        <w:t>SIGNED, SEALED AND DELIVERED</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r w:rsidRPr="00F53FB9">
        <w:rPr>
          <w:rFonts w:ascii="Century Gothic" w:hAnsi="Century Gothic" w:cs="Verdana"/>
          <w:color w:val="auto"/>
          <w:sz w:val="24"/>
          <w:szCs w:val="24"/>
        </w:rPr>
        <w:t>BY THE WITHINNAMED TENANT</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after="57" w:line="276" w:lineRule="auto"/>
        <w:ind w:firstLine="0"/>
        <w:rPr>
          <w:rFonts w:ascii="Century Gothic" w:hAnsi="Century Gothic" w:cs="Verdana"/>
          <w:color w:val="auto"/>
          <w:sz w:val="24"/>
          <w:szCs w:val="24"/>
        </w:rPr>
      </w:pPr>
      <w:r w:rsidRPr="00F53FB9">
        <w:rPr>
          <w:rFonts w:ascii="Century Gothic" w:hAnsi="Century Gothic" w:cs="Verdana"/>
          <w:color w:val="auto"/>
          <w:sz w:val="24"/>
          <w:szCs w:val="24"/>
        </w:rPr>
        <w:t xml:space="preserve">___________________ </w:t>
      </w:r>
      <w:proofErr w:type="gramStart"/>
      <w:r w:rsidRPr="00F53FB9">
        <w:rPr>
          <w:rFonts w:ascii="Century Gothic" w:hAnsi="Century Gothic" w:cs="Verdana"/>
          <w:color w:val="auto"/>
          <w:sz w:val="24"/>
          <w:szCs w:val="24"/>
        </w:rPr>
        <w:t>in</w:t>
      </w:r>
      <w:proofErr w:type="gramEnd"/>
      <w:r w:rsidRPr="00F53FB9">
        <w:rPr>
          <w:rFonts w:ascii="Century Gothic" w:hAnsi="Century Gothic" w:cs="Verdana"/>
          <w:color w:val="auto"/>
          <w:sz w:val="24"/>
          <w:szCs w:val="24"/>
        </w:rPr>
        <w:t xml:space="preserve"> the presence of …..</w:t>
      </w:r>
      <w:r w:rsidRPr="00F53FB9">
        <w:rPr>
          <w:rFonts w:ascii="Century Gothic" w:hAnsi="Century Gothic" w:cs="Verdana"/>
          <w:color w:val="auto"/>
          <w:sz w:val="24"/>
          <w:szCs w:val="24"/>
        </w:rPr>
        <w:tab/>
      </w:r>
      <w:r w:rsidRPr="00F53FB9">
        <w:rPr>
          <w:rFonts w:ascii="Century Gothic" w:hAnsi="Century Gothic" w:cs="Verdana"/>
          <w:color w:val="auto"/>
          <w:sz w:val="24"/>
          <w:szCs w:val="24"/>
        </w:rPr>
        <w:tab/>
        <w:t>)</w:t>
      </w:r>
    </w:p>
    <w:p w:rsidR="003B72DA" w:rsidRPr="00F53FB9" w:rsidRDefault="003B72DA" w:rsidP="00F53FB9">
      <w:pPr>
        <w:pStyle w:val="Bodytext"/>
        <w:tabs>
          <w:tab w:val="right" w:pos="5102"/>
        </w:tabs>
        <w:spacing w:line="276" w:lineRule="auto"/>
        <w:ind w:firstLine="0"/>
        <w:rPr>
          <w:rFonts w:ascii="Century Gothic" w:hAnsi="Century Gothic" w:cs="Verdana"/>
          <w:color w:val="auto"/>
          <w:sz w:val="24"/>
          <w:szCs w:val="24"/>
        </w:rPr>
      </w:pPr>
      <w:proofErr w:type="gramStart"/>
      <w:r w:rsidRPr="00F53FB9">
        <w:rPr>
          <w:rFonts w:ascii="Century Gothic" w:hAnsi="Century Gothic" w:cs="Verdana"/>
          <w:color w:val="auto"/>
          <w:sz w:val="24"/>
          <w:szCs w:val="24"/>
        </w:rPr>
        <w:t>precedent/</w:t>
      </w:r>
      <w:proofErr w:type="spellStart"/>
      <w:r w:rsidRPr="00F53FB9">
        <w:rPr>
          <w:rFonts w:ascii="Century Gothic" w:hAnsi="Century Gothic" w:cs="Verdana"/>
          <w:color w:val="auto"/>
          <w:sz w:val="24"/>
          <w:szCs w:val="24"/>
        </w:rPr>
        <w:t>patenant</w:t>
      </w:r>
      <w:bookmarkEnd w:id="0"/>
      <w:proofErr w:type="spellEnd"/>
      <w:proofErr w:type="gramEnd"/>
    </w:p>
    <w:sectPr w:rsidR="003B72DA" w:rsidRPr="00F53F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FF"/>
    <w:rsid w:val="001137BA"/>
    <w:rsid w:val="00323AFF"/>
    <w:rsid w:val="003B72DA"/>
    <w:rsid w:val="007C35F2"/>
    <w:rsid w:val="00A66962"/>
    <w:rsid w:val="00BE0F78"/>
    <w:rsid w:val="00C75C2F"/>
    <w:rsid w:val="00F5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for%20Providing%20Permanent%20Alternate%20Accommodation%20to%20the%20Tenant%20on%20Ownership%20basis%20in%20lieu%20of%20Tenanted%20Premises%20by%20a%20Develo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2010-02-12T05:56:00Z</outs:dateTime>
      <outs:isPinned>true</outs:isPinned>
    </outs:relatedDate>
    <outs:relatedDate>
      <outs:type>2</outs:type>
      <outs:displayName>Created</outs:displayName>
      <outs:dateTime>2010-02-12T05:56:00Z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Sonu</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14CC5F66-C7D1-4D63-8C77-266B494DD124}">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for Providing Permanent Alternate Accommodation to the Tenant on Ownership basis in lieu of Tenanted Premises by a Developer</Template>
  <TotalTime>0</TotalTime>
  <Pages>11</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2024-06-08T13:17:00Z</dcterms:created>
  <dcterms:modified xsi:type="dcterms:W3CDTF">2024-06-08T13:17:00Z</dcterms:modified>
</cp:coreProperties>
</file>