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77" w:rsidRPr="00B7252C" w:rsidRDefault="00541C77" w:rsidP="00B7252C">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28"/>
          <w:szCs w:val="28"/>
        </w:rPr>
      </w:pPr>
      <w:r w:rsidRPr="00B7252C">
        <w:rPr>
          <w:rFonts w:ascii="Century Gothic" w:hAnsi="Century Gothic" w:cs="Verdana"/>
          <w:b/>
          <w:bCs/>
          <w:sz w:val="28"/>
          <w:szCs w:val="28"/>
        </w:rPr>
        <w:t>Agreement of Tenancy</w:t>
      </w:r>
      <w:r w:rsidR="00D70FD0" w:rsidRPr="00B7252C">
        <w:rPr>
          <w:rFonts w:ascii="Century Gothic" w:hAnsi="Century Gothic" w:cs="Verdana"/>
          <w:b/>
          <w:bCs/>
          <w:sz w:val="28"/>
          <w:szCs w:val="28"/>
        </w:rPr>
        <w:br/>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b/>
          <w:bCs/>
          <w:color w:val="auto"/>
          <w:sz w:val="22"/>
          <w:szCs w:val="22"/>
        </w:rPr>
        <w:t>THIS AGREEMENT OF TENANCY</w:t>
      </w:r>
      <w:r w:rsidRPr="00B7252C">
        <w:rPr>
          <w:rFonts w:ascii="Century Gothic" w:hAnsi="Century Gothic" w:cs="Verdana"/>
          <w:color w:val="auto"/>
          <w:sz w:val="22"/>
          <w:szCs w:val="22"/>
        </w:rPr>
        <w:t xml:space="preserve"> is made at ________ on </w:t>
      </w:r>
      <w:r w:rsidRPr="00B7252C">
        <w:rPr>
          <w:rFonts w:ascii="Century Gothic" w:hAnsi="Century Gothic" w:cs="Verdana"/>
          <w:color w:val="auto"/>
          <w:sz w:val="22"/>
          <w:szCs w:val="22"/>
        </w:rPr>
        <w:br/>
        <w:t xml:space="preserve">this ______________ day of ____________ 200___ BETWEEN M/S. ABC, </w:t>
      </w:r>
      <w:r w:rsidRPr="00B7252C">
        <w:rPr>
          <w:rFonts w:ascii="Century Gothic" w:hAnsi="Century Gothic" w:cs="Verdana"/>
          <w:color w:val="auto"/>
          <w:sz w:val="22"/>
          <w:szCs w:val="22"/>
        </w:rPr>
        <w:br/>
        <w:t xml:space="preserve">a registered partnership firm, having address at ____________________ _____________________________________, hereinafter referred to as </w:t>
      </w:r>
      <w:r w:rsidRPr="00B7252C">
        <w:rPr>
          <w:rFonts w:ascii="Century Gothic" w:hAnsi="Century Gothic" w:cs="Verdana"/>
          <w:b/>
          <w:bCs/>
          <w:color w:val="auto"/>
          <w:sz w:val="22"/>
          <w:szCs w:val="22"/>
        </w:rPr>
        <w:br/>
        <w:t>“THE LANDLORDS”</w:t>
      </w:r>
      <w:r w:rsidRPr="00B7252C">
        <w:rPr>
          <w:rFonts w:ascii="Century Gothic" w:hAnsi="Century Gothic" w:cs="Verdana"/>
          <w:color w:val="auto"/>
          <w:sz w:val="22"/>
          <w:szCs w:val="22"/>
        </w:rPr>
        <w:t xml:space="preserve"> (Which expression shall unless it be repugnant to the context or meaning thereof mean and include the partners or partner for the time being of the said firm, the survivors or survivor of them and the heirs, executors and administrators of the last surviving partner and their/his/her assigns) OF THE ONE PART; AND </w:t>
      </w:r>
      <w:r w:rsidRPr="00B7252C">
        <w:rPr>
          <w:rFonts w:ascii="Century Gothic" w:hAnsi="Century Gothic" w:cs="Verdana"/>
          <w:b/>
          <w:bCs/>
          <w:color w:val="auto"/>
          <w:sz w:val="22"/>
          <w:szCs w:val="22"/>
        </w:rPr>
        <w:t>X Y Z</w:t>
      </w:r>
      <w:r w:rsidRPr="00B7252C">
        <w:rPr>
          <w:rFonts w:ascii="Century Gothic" w:hAnsi="Century Gothic" w:cs="Verdana"/>
          <w:color w:val="auto"/>
          <w:sz w:val="22"/>
          <w:szCs w:val="22"/>
        </w:rPr>
        <w:t xml:space="preserve">, of ______________, Indian Inhabitant, residing at ________________________ ______________________________________________________, hereinafter referred to as </w:t>
      </w:r>
      <w:r w:rsidRPr="00B7252C">
        <w:rPr>
          <w:rFonts w:ascii="Century Gothic" w:hAnsi="Century Gothic" w:cs="Verdana"/>
          <w:b/>
          <w:bCs/>
          <w:color w:val="auto"/>
          <w:sz w:val="22"/>
          <w:szCs w:val="22"/>
        </w:rPr>
        <w:t>“THE TENANT”</w:t>
      </w:r>
      <w:r w:rsidRPr="00B7252C">
        <w:rPr>
          <w:rFonts w:ascii="Century Gothic" w:hAnsi="Century Gothic" w:cs="Verdana"/>
          <w:color w:val="auto"/>
          <w:sz w:val="22"/>
          <w:szCs w:val="22"/>
        </w:rPr>
        <w:t xml:space="preserve"> (Which expression shall unless it be repugnant to the context or meaning thereof mean and include his heirs, executors and administrators) OF THE OTHER PART;</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b/>
          <w:bCs/>
          <w:color w:val="auto"/>
          <w:sz w:val="22"/>
          <w:szCs w:val="22"/>
        </w:rPr>
        <w:t>WHEREAS</w:t>
      </w:r>
      <w:r w:rsidRPr="00B7252C">
        <w:rPr>
          <w:rFonts w:ascii="Century Gothic" w:hAnsi="Century Gothic" w:cs="Verdana"/>
          <w:color w:val="auto"/>
          <w:sz w:val="22"/>
          <w:szCs w:val="22"/>
        </w:rPr>
        <w:t>:</w:t>
      </w:r>
    </w:p>
    <w:p w:rsidR="00541C77" w:rsidRPr="00B7252C" w:rsidRDefault="00541C77" w:rsidP="00B7252C">
      <w:pPr>
        <w:pStyle w:val="Bodytext1"/>
        <w:spacing w:line="276" w:lineRule="auto"/>
        <w:rPr>
          <w:rFonts w:ascii="Century Gothic" w:hAnsi="Century Gothic" w:cs="Verdana"/>
          <w:sz w:val="22"/>
          <w:szCs w:val="22"/>
        </w:rPr>
      </w:pPr>
      <w:r w:rsidRPr="00B7252C">
        <w:rPr>
          <w:rFonts w:ascii="Century Gothic" w:hAnsi="Century Gothic" w:cs="Verdana"/>
          <w:sz w:val="22"/>
          <w:szCs w:val="22"/>
        </w:rPr>
        <w:t>(a)</w:t>
      </w:r>
      <w:r w:rsidRPr="00B7252C">
        <w:rPr>
          <w:rFonts w:ascii="Century Gothic" w:hAnsi="Century Gothic" w:cs="Verdana"/>
          <w:sz w:val="22"/>
          <w:szCs w:val="22"/>
        </w:rPr>
        <w:tab/>
        <w:t xml:space="preserve">The Landlords are the owners of the building known as “________________” situate at ________________ and which is more particularly described in the </w:t>
      </w:r>
      <w:r w:rsidRPr="00B7252C">
        <w:rPr>
          <w:rFonts w:ascii="Century Gothic" w:hAnsi="Century Gothic" w:cs="Verdana"/>
          <w:b/>
          <w:bCs/>
          <w:sz w:val="22"/>
          <w:szCs w:val="22"/>
        </w:rPr>
        <w:t xml:space="preserve">Schedule </w:t>
      </w:r>
      <w:r w:rsidRPr="00B7252C">
        <w:rPr>
          <w:rFonts w:ascii="Century Gothic" w:hAnsi="Century Gothic" w:cs="Verdana"/>
          <w:sz w:val="22"/>
          <w:szCs w:val="22"/>
        </w:rPr>
        <w:t xml:space="preserve">hereunder written. The Landlords are also the owners of Flat </w:t>
      </w:r>
      <w:r w:rsidRPr="00B7252C">
        <w:rPr>
          <w:rFonts w:ascii="Century Gothic" w:hAnsi="Century Gothic" w:cs="Verdana"/>
          <w:sz w:val="22"/>
          <w:szCs w:val="22"/>
        </w:rPr>
        <w:br/>
        <w:t xml:space="preserve">No. __________ </w:t>
      </w:r>
      <w:proofErr w:type="gramStart"/>
      <w:r w:rsidRPr="00B7252C">
        <w:rPr>
          <w:rFonts w:ascii="Century Gothic" w:hAnsi="Century Gothic" w:cs="Verdana"/>
          <w:sz w:val="22"/>
          <w:szCs w:val="22"/>
        </w:rPr>
        <w:t>on</w:t>
      </w:r>
      <w:proofErr w:type="gramEnd"/>
      <w:r w:rsidRPr="00B7252C">
        <w:rPr>
          <w:rFonts w:ascii="Century Gothic" w:hAnsi="Century Gothic" w:cs="Verdana"/>
          <w:sz w:val="22"/>
          <w:szCs w:val="22"/>
        </w:rPr>
        <w:t xml:space="preserve"> the ________ floor of the said building “___________” admeasuring ________ </w:t>
      </w:r>
      <w:proofErr w:type="spellStart"/>
      <w:r w:rsidRPr="00B7252C">
        <w:rPr>
          <w:rFonts w:ascii="Century Gothic" w:hAnsi="Century Gothic" w:cs="Verdana"/>
          <w:sz w:val="22"/>
          <w:szCs w:val="22"/>
        </w:rPr>
        <w:t>sq.ft</w:t>
      </w:r>
      <w:proofErr w:type="spellEnd"/>
      <w:r w:rsidRPr="00B7252C">
        <w:rPr>
          <w:rFonts w:ascii="Century Gothic" w:hAnsi="Century Gothic" w:cs="Verdana"/>
          <w:sz w:val="22"/>
          <w:szCs w:val="22"/>
        </w:rPr>
        <w:t xml:space="preserve">. </w:t>
      </w:r>
      <w:proofErr w:type="gramStart"/>
      <w:r w:rsidRPr="00B7252C">
        <w:rPr>
          <w:rFonts w:ascii="Century Gothic" w:hAnsi="Century Gothic" w:cs="Verdana"/>
          <w:sz w:val="22"/>
          <w:szCs w:val="22"/>
        </w:rPr>
        <w:t>of</w:t>
      </w:r>
      <w:proofErr w:type="gramEnd"/>
      <w:r w:rsidRPr="00B7252C">
        <w:rPr>
          <w:rFonts w:ascii="Century Gothic" w:hAnsi="Century Gothic" w:cs="Verdana"/>
          <w:sz w:val="22"/>
          <w:szCs w:val="22"/>
        </w:rPr>
        <w:t xml:space="preserve"> carpet area (hereinafter referred to as </w:t>
      </w:r>
      <w:r w:rsidRPr="00B7252C">
        <w:rPr>
          <w:rFonts w:ascii="Century Gothic" w:hAnsi="Century Gothic" w:cs="Verdana"/>
          <w:b/>
          <w:bCs/>
          <w:sz w:val="22"/>
          <w:szCs w:val="22"/>
        </w:rPr>
        <w:t>“the said flat”</w:t>
      </w:r>
      <w:r w:rsidRPr="00B7252C">
        <w:rPr>
          <w:rFonts w:ascii="Century Gothic" w:hAnsi="Century Gothic" w:cs="Verdana"/>
          <w:sz w:val="22"/>
          <w:szCs w:val="22"/>
        </w:rPr>
        <w:t>);</w:t>
      </w:r>
    </w:p>
    <w:p w:rsidR="00541C77" w:rsidRPr="00B7252C" w:rsidRDefault="00541C77" w:rsidP="00B7252C">
      <w:pPr>
        <w:pStyle w:val="Bodytext1"/>
        <w:spacing w:line="276" w:lineRule="auto"/>
        <w:rPr>
          <w:rFonts w:ascii="Century Gothic" w:hAnsi="Century Gothic" w:cs="Verdana"/>
          <w:sz w:val="22"/>
          <w:szCs w:val="22"/>
        </w:rPr>
      </w:pPr>
      <w:r w:rsidRPr="00B7252C">
        <w:rPr>
          <w:rFonts w:ascii="Century Gothic" w:hAnsi="Century Gothic" w:cs="Verdana"/>
          <w:sz w:val="22"/>
          <w:szCs w:val="22"/>
        </w:rPr>
        <w:t>(b)</w:t>
      </w:r>
      <w:r w:rsidRPr="00B7252C">
        <w:rPr>
          <w:rFonts w:ascii="Century Gothic" w:hAnsi="Century Gothic" w:cs="Verdana"/>
          <w:sz w:val="22"/>
          <w:szCs w:val="22"/>
        </w:rPr>
        <w:tab/>
        <w:t xml:space="preserve">The Tenant has approached the Landlords with a request to grant monthly tenancy of the said flat in his </w:t>
      </w:r>
      <w:proofErr w:type="spellStart"/>
      <w:r w:rsidRPr="00B7252C">
        <w:rPr>
          <w:rFonts w:ascii="Century Gothic" w:hAnsi="Century Gothic" w:cs="Verdana"/>
          <w:sz w:val="22"/>
          <w:szCs w:val="22"/>
        </w:rPr>
        <w:t>favour</w:t>
      </w:r>
      <w:proofErr w:type="spellEnd"/>
      <w:r w:rsidRPr="00B7252C">
        <w:rPr>
          <w:rFonts w:ascii="Century Gothic" w:hAnsi="Century Gothic" w:cs="Verdana"/>
          <w:sz w:val="22"/>
          <w:szCs w:val="22"/>
        </w:rPr>
        <w:t xml:space="preserve"> to which the Landlords have agreed upon the terms and conditions recorded herein. </w:t>
      </w:r>
    </w:p>
    <w:p w:rsidR="00541C77" w:rsidRPr="00B7252C" w:rsidRDefault="00541C77" w:rsidP="00B7252C">
      <w:pPr>
        <w:pStyle w:val="Subhead"/>
        <w:spacing w:line="276" w:lineRule="auto"/>
        <w:ind w:left="0" w:firstLine="0"/>
        <w:rPr>
          <w:rFonts w:ascii="Century Gothic" w:hAnsi="Century Gothic" w:cs="Verdana"/>
          <w:sz w:val="22"/>
          <w:szCs w:val="22"/>
        </w:rPr>
      </w:pPr>
      <w:r w:rsidRPr="00B7252C">
        <w:rPr>
          <w:rFonts w:ascii="Century Gothic" w:hAnsi="Century Gothic" w:cs="Verdana"/>
          <w:sz w:val="22"/>
          <w:szCs w:val="22"/>
        </w:rPr>
        <w:t>NOW IT IS AGREED, DECLARED AND CONFIRMED BY AND BETWEEN PARTIES HERETO AS UNDER:-</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1.</w:t>
      </w:r>
      <w:r w:rsidRPr="00B7252C">
        <w:rPr>
          <w:rFonts w:ascii="Century Gothic" w:hAnsi="Century Gothic" w:cs="Verdana"/>
          <w:color w:val="auto"/>
          <w:sz w:val="22"/>
          <w:szCs w:val="22"/>
        </w:rPr>
        <w:tab/>
        <w:t xml:space="preserve">The Landlords hereby let out the said flat on monthly </w:t>
      </w:r>
      <w:r w:rsidRPr="00B7252C">
        <w:rPr>
          <w:rFonts w:ascii="Century Gothic" w:hAnsi="Century Gothic" w:cs="Verdana"/>
          <w:color w:val="auto"/>
          <w:sz w:val="22"/>
          <w:szCs w:val="22"/>
        </w:rPr>
        <w:br/>
        <w:t xml:space="preserve">tenancy basis to the Tenant with effect from ______________ day </w:t>
      </w:r>
      <w:r w:rsidRPr="00B7252C">
        <w:rPr>
          <w:rFonts w:ascii="Century Gothic" w:hAnsi="Century Gothic" w:cs="Verdana"/>
          <w:color w:val="auto"/>
          <w:sz w:val="22"/>
          <w:szCs w:val="22"/>
        </w:rPr>
        <w:br/>
        <w:t>of _________ 200___ at the monthly rent of Rs. __________/- (Rupees _________________________ only) which is exclusive of all rates, taxes, charges etc. payable to the concerned local authorities and proportionate common maintenance of lift, common passages, security, electricity charges and water charges and which shall be separately paid by the Tenant to the Landlords.</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2.</w:t>
      </w:r>
      <w:r w:rsidRPr="00B7252C">
        <w:rPr>
          <w:rFonts w:ascii="Century Gothic" w:hAnsi="Century Gothic" w:cs="Verdana"/>
          <w:color w:val="auto"/>
          <w:sz w:val="22"/>
          <w:szCs w:val="22"/>
        </w:rPr>
        <w:tab/>
        <w:t>The Tenant shall pay the said monthly rent in advance to the Landlords on or before the 10th day of each and every month. The other amounts referred to in clause 1 above shall be paid by the Tenant to the Landlords within 7 days from the date of the demand of the same by the Landlords.</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3.</w:t>
      </w:r>
      <w:r w:rsidRPr="00B7252C">
        <w:rPr>
          <w:rFonts w:ascii="Century Gothic" w:hAnsi="Century Gothic" w:cs="Verdana"/>
          <w:color w:val="auto"/>
          <w:sz w:val="22"/>
          <w:szCs w:val="22"/>
        </w:rPr>
        <w:tab/>
        <w:t xml:space="preserve">The Tenant shall use the said flat only for residential purposes for himself and his </w:t>
      </w:r>
      <w:r w:rsidRPr="00B7252C">
        <w:rPr>
          <w:rFonts w:ascii="Century Gothic" w:hAnsi="Century Gothic" w:cs="Verdana"/>
          <w:color w:val="auto"/>
          <w:sz w:val="22"/>
          <w:szCs w:val="22"/>
        </w:rPr>
        <w:lastRenderedPageBreak/>
        <w:t>family members. The Tenant shall not further let or sub-let the said residential flat and shall not create any kind of third party rights in respect of the same</w:t>
      </w:r>
      <w:r w:rsidR="006F4D94" w:rsidRPr="00B7252C">
        <w:rPr>
          <w:rFonts w:ascii="Century Gothic" w:hAnsi="Century Gothic" w:cs="Verdana"/>
          <w:color w:val="auto"/>
          <w:sz w:val="22"/>
          <w:szCs w:val="22"/>
        </w:rPr>
        <w:t xml:space="preserve"> including in the form of licens</w:t>
      </w:r>
      <w:r w:rsidRPr="00B7252C">
        <w:rPr>
          <w:rFonts w:ascii="Century Gothic" w:hAnsi="Century Gothic" w:cs="Verdana"/>
          <w:color w:val="auto"/>
          <w:sz w:val="22"/>
          <w:szCs w:val="22"/>
        </w:rPr>
        <w:t xml:space="preserve">e, lease, paying guest etc. The Tenant shall always keep the said flat free from all encumbrances of whatsoever nature for his personal residential purposes only as </w:t>
      </w:r>
      <w:proofErr w:type="spellStart"/>
      <w:r w:rsidRPr="00B7252C">
        <w:rPr>
          <w:rFonts w:ascii="Century Gothic" w:hAnsi="Century Gothic" w:cs="Verdana"/>
          <w:color w:val="auto"/>
          <w:sz w:val="22"/>
          <w:szCs w:val="22"/>
        </w:rPr>
        <w:t>aforestated</w:t>
      </w:r>
      <w:proofErr w:type="spellEnd"/>
      <w:r w:rsidRPr="00B7252C">
        <w:rPr>
          <w:rFonts w:ascii="Century Gothic" w:hAnsi="Century Gothic" w:cs="Verdana"/>
          <w:color w:val="auto"/>
          <w:sz w:val="22"/>
          <w:szCs w:val="22"/>
        </w:rPr>
        <w:t xml:space="preserve"> and shall not be entitled to part possession of the same to any third party.</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4.</w:t>
      </w:r>
      <w:r w:rsidRPr="00B7252C">
        <w:rPr>
          <w:rFonts w:ascii="Century Gothic" w:hAnsi="Century Gothic" w:cs="Verdana"/>
          <w:color w:val="auto"/>
          <w:sz w:val="22"/>
          <w:szCs w:val="22"/>
        </w:rPr>
        <w:tab/>
        <w:t>The Tenant shall always maintain the said flat in good and tenantable condition but shall not carry out any structural changes (including shifting of walls, demolition of existing walls, construction of walls/partitions, changing the position of windows/doors, changing of flooring etc.) in the said flat without first obtaining specific written permission from the Landlords and thereafter the requisite permissions from the local authorities, if required and the same shall be carried out by the tenant at his own cost.</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 xml:space="preserve">5. </w:t>
      </w:r>
      <w:r w:rsidRPr="00B7252C">
        <w:rPr>
          <w:rFonts w:ascii="Century Gothic" w:hAnsi="Century Gothic" w:cs="Verdana"/>
          <w:color w:val="auto"/>
          <w:sz w:val="22"/>
          <w:szCs w:val="22"/>
        </w:rPr>
        <w:tab/>
        <w:t>The Tenancy hereunder shall be governed by the provisions of The Maharashtra Rent Control Act, 1999 and any statutory notifications/modifications thereof applicable from time to time.</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6.</w:t>
      </w:r>
      <w:r w:rsidRPr="00B7252C">
        <w:rPr>
          <w:rFonts w:ascii="Century Gothic" w:hAnsi="Century Gothic" w:cs="Verdana"/>
          <w:color w:val="auto"/>
          <w:sz w:val="22"/>
          <w:szCs w:val="22"/>
        </w:rPr>
        <w:tab/>
        <w:t>All out of pocket expenses, stamp duty and registration charges in respect of this instrument shall be paid by the Tenant. The payment of stamp duty and registration of this instrument is the condition precedent to the creation and grant of tenancy of the said flat.</w:t>
      </w:r>
    </w:p>
    <w:p w:rsidR="00541C77" w:rsidRPr="00B7252C" w:rsidRDefault="00541C77" w:rsidP="00B7252C">
      <w:pPr>
        <w:pStyle w:val="Bodytext"/>
        <w:spacing w:line="276" w:lineRule="auto"/>
        <w:rPr>
          <w:rFonts w:ascii="Century Gothic" w:hAnsi="Century Gothic" w:cs="Verdana"/>
          <w:color w:val="auto"/>
          <w:sz w:val="22"/>
          <w:szCs w:val="22"/>
        </w:rPr>
      </w:pPr>
      <w:r w:rsidRPr="00B7252C">
        <w:rPr>
          <w:rFonts w:ascii="Century Gothic" w:hAnsi="Century Gothic" w:cs="Verdana"/>
          <w:color w:val="auto"/>
          <w:sz w:val="22"/>
          <w:szCs w:val="22"/>
        </w:rPr>
        <w:t xml:space="preserve"> </w:t>
      </w:r>
      <w:r w:rsidRPr="00B7252C">
        <w:rPr>
          <w:rFonts w:ascii="Century Gothic" w:hAnsi="Century Gothic" w:cs="Verdana"/>
          <w:b/>
          <w:bCs/>
          <w:color w:val="auto"/>
          <w:sz w:val="22"/>
          <w:szCs w:val="22"/>
        </w:rPr>
        <w:t>IN WITNESS WHEREOF</w:t>
      </w:r>
      <w:r w:rsidRPr="00B7252C">
        <w:rPr>
          <w:rFonts w:ascii="Century Gothic" w:hAnsi="Century Gothic" w:cs="Verdana"/>
          <w:color w:val="auto"/>
          <w:sz w:val="22"/>
          <w:szCs w:val="22"/>
        </w:rPr>
        <w:t xml:space="preserve"> the parties hereto have hereunto set and subscribed their respective hands to this agreement on the day and the year first hereinabove written.</w:t>
      </w:r>
    </w:p>
    <w:p w:rsidR="00541C77" w:rsidRPr="00B7252C" w:rsidRDefault="00541C77" w:rsidP="00B7252C">
      <w:pPr>
        <w:pStyle w:val="Bodytext"/>
        <w:spacing w:line="276" w:lineRule="auto"/>
        <w:rPr>
          <w:rFonts w:ascii="Century Gothic" w:hAnsi="Century Gothic" w:cs="Verdana"/>
          <w:color w:val="auto"/>
          <w:sz w:val="22"/>
          <w:szCs w:val="22"/>
        </w:rPr>
      </w:pP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 xml:space="preserve">SIGNED AND DELIVERED </w:t>
      </w:r>
      <w:r w:rsidRPr="00B7252C">
        <w:rPr>
          <w:rFonts w:ascii="Century Gothic" w:hAnsi="Century Gothic" w:cs="Verdana"/>
          <w:color w:val="auto"/>
          <w:sz w:val="22"/>
          <w:szCs w:val="22"/>
        </w:rPr>
        <w:tab/>
        <w:t>)</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proofErr w:type="gramStart"/>
      <w:r w:rsidRPr="00B7252C">
        <w:rPr>
          <w:rFonts w:ascii="Century Gothic" w:hAnsi="Century Gothic" w:cs="Verdana"/>
          <w:color w:val="auto"/>
          <w:sz w:val="22"/>
          <w:szCs w:val="22"/>
        </w:rPr>
        <w:t>by</w:t>
      </w:r>
      <w:proofErr w:type="gramEnd"/>
      <w:r w:rsidRPr="00B7252C">
        <w:rPr>
          <w:rFonts w:ascii="Century Gothic" w:hAnsi="Century Gothic" w:cs="Verdana"/>
          <w:color w:val="auto"/>
          <w:sz w:val="22"/>
          <w:szCs w:val="22"/>
        </w:rPr>
        <w:t xml:space="preserve"> the within</w:t>
      </w:r>
      <w:r w:rsidR="006F4D94" w:rsidRPr="00B7252C">
        <w:rPr>
          <w:rFonts w:ascii="Century Gothic" w:hAnsi="Century Gothic" w:cs="Verdana"/>
          <w:color w:val="auto"/>
          <w:sz w:val="22"/>
          <w:szCs w:val="22"/>
        </w:rPr>
        <w:t xml:space="preserve"> </w:t>
      </w:r>
      <w:r w:rsidRPr="00B7252C">
        <w:rPr>
          <w:rFonts w:ascii="Century Gothic" w:hAnsi="Century Gothic" w:cs="Verdana"/>
          <w:color w:val="auto"/>
          <w:sz w:val="22"/>
          <w:szCs w:val="22"/>
        </w:rPr>
        <w:t>named “The Landlords”</w:t>
      </w:r>
      <w:r w:rsidRPr="00B7252C">
        <w:rPr>
          <w:rFonts w:ascii="Century Gothic" w:hAnsi="Century Gothic" w:cs="Verdana"/>
          <w:color w:val="auto"/>
          <w:sz w:val="22"/>
          <w:szCs w:val="22"/>
        </w:rPr>
        <w:tab/>
        <w:t>)</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M/S. ABC in the presence of....</w:t>
      </w:r>
      <w:r w:rsidRPr="00B7252C">
        <w:rPr>
          <w:rFonts w:ascii="Century Gothic" w:hAnsi="Century Gothic" w:cs="Verdana"/>
          <w:color w:val="auto"/>
          <w:sz w:val="22"/>
          <w:szCs w:val="22"/>
        </w:rPr>
        <w:tab/>
        <w:t>)</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ab/>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1.</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2.</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 xml:space="preserve">SIGNED AND DELIVERED </w:t>
      </w:r>
      <w:r w:rsidRPr="00B7252C">
        <w:rPr>
          <w:rFonts w:ascii="Century Gothic" w:hAnsi="Century Gothic" w:cs="Verdana"/>
          <w:color w:val="auto"/>
          <w:sz w:val="22"/>
          <w:szCs w:val="22"/>
        </w:rPr>
        <w:tab/>
        <w:t>)</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By the within</w:t>
      </w:r>
      <w:r w:rsidR="006F4D94" w:rsidRPr="00B7252C">
        <w:rPr>
          <w:rFonts w:ascii="Century Gothic" w:hAnsi="Century Gothic" w:cs="Verdana"/>
          <w:color w:val="auto"/>
          <w:sz w:val="22"/>
          <w:szCs w:val="22"/>
        </w:rPr>
        <w:t xml:space="preserve"> </w:t>
      </w:r>
      <w:r w:rsidRPr="00B7252C">
        <w:rPr>
          <w:rFonts w:ascii="Century Gothic" w:hAnsi="Century Gothic" w:cs="Verdana"/>
          <w:color w:val="auto"/>
          <w:sz w:val="22"/>
          <w:szCs w:val="22"/>
        </w:rPr>
        <w:t xml:space="preserve">named “The Tenant” </w:t>
      </w:r>
      <w:r w:rsidRPr="00B7252C">
        <w:rPr>
          <w:rFonts w:ascii="Century Gothic" w:hAnsi="Century Gothic" w:cs="Verdana"/>
          <w:color w:val="auto"/>
          <w:sz w:val="22"/>
          <w:szCs w:val="22"/>
        </w:rPr>
        <w:tab/>
        <w:t>)</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 xml:space="preserve">XYZ in the presence of..... </w:t>
      </w:r>
      <w:r w:rsidRPr="00B7252C">
        <w:rPr>
          <w:rFonts w:ascii="Century Gothic" w:hAnsi="Century Gothic" w:cs="Verdana"/>
          <w:color w:val="auto"/>
          <w:sz w:val="22"/>
          <w:szCs w:val="22"/>
        </w:rPr>
        <w:tab/>
        <w:t>)</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1.</w:t>
      </w:r>
    </w:p>
    <w:p w:rsidR="00541C77" w:rsidRPr="00B7252C" w:rsidRDefault="00541C77" w:rsidP="00B7252C">
      <w:pPr>
        <w:pStyle w:val="Bodytext"/>
        <w:tabs>
          <w:tab w:val="right" w:pos="4819"/>
        </w:tabs>
        <w:spacing w:line="276" w:lineRule="auto"/>
        <w:ind w:firstLine="0"/>
        <w:jc w:val="left"/>
        <w:rPr>
          <w:rFonts w:ascii="Century Gothic" w:hAnsi="Century Gothic" w:cs="Verdana"/>
          <w:color w:val="auto"/>
          <w:sz w:val="22"/>
          <w:szCs w:val="22"/>
        </w:rPr>
      </w:pPr>
      <w:r w:rsidRPr="00B7252C">
        <w:rPr>
          <w:rFonts w:ascii="Century Gothic" w:hAnsi="Century Gothic" w:cs="Verdana"/>
          <w:color w:val="auto"/>
          <w:sz w:val="22"/>
          <w:szCs w:val="22"/>
        </w:rPr>
        <w:t>2.</w:t>
      </w:r>
    </w:p>
    <w:sectPr w:rsidR="00541C77" w:rsidRPr="00B7252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E0"/>
    <w:rsid w:val="001400E0"/>
    <w:rsid w:val="00541C77"/>
    <w:rsid w:val="006F4D94"/>
    <w:rsid w:val="009D352E"/>
    <w:rsid w:val="00AE7537"/>
    <w:rsid w:val="00B7252C"/>
    <w:rsid w:val="00D70FD0"/>
    <w:rsid w:val="00F63D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of%20Tena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2010-02-12T05:51:00Z</outs:dateTime>
      <outs:isPinned>true</outs:isPinned>
    </outs:relatedDate>
    <outs:relatedDate>
      <outs:type>2</outs:type>
      <outs:displayName>Created</outs:displayName>
      <outs:dateTime>2010-02-12T05:51:00Z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B13DD3E1-C30A-407B-8D09-85E82B19ACAE}">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of Tenancy</Template>
  <TotalTime>1</TotalTime>
  <Pages>2</Pages>
  <Words>683</Words>
  <Characters>3603</Characters>
  <Application>Microsoft Office Word</Application>
  <DocSecurity>0</DocSecurity>
  <Lines>30</Lines>
  <Paragraphs>8</Paragraphs>
  <ScaleCrop>false</ScaleCrop>
  <Company>Finesse</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2024-06-10T13:25:00Z</dcterms:created>
  <dcterms:modified xsi:type="dcterms:W3CDTF">2024-06-10T13:25:00Z</dcterms:modified>
</cp:coreProperties>
</file>