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30" w:rsidRPr="00FE4934" w:rsidRDefault="00637430" w:rsidP="00FE4934">
      <w:pPr>
        <w:spacing w:line="240" w:lineRule="auto"/>
        <w:rPr>
          <w:rFonts w:ascii="Century Gothic" w:hAnsi="Century Gothic"/>
          <w:sz w:val="24"/>
          <w:szCs w:val="24"/>
        </w:rPr>
      </w:pPr>
      <w:bookmarkStart w:id="0" w:name="_GoBack"/>
      <w:r w:rsidRPr="00FE4934">
        <w:rPr>
          <w:rFonts w:ascii="Century Gothic" w:hAnsi="Century Gothic"/>
          <w:sz w:val="24"/>
          <w:szCs w:val="24"/>
        </w:rPr>
        <w:t>DEED OF PARTIAL PARTITION OF HINDU UNDIVIDE FAMILY PROPERTY IN RESPECT OF CERTAIN PROPERTY ONLY WHILE THE REST OF HINDU UNDIVIDED FAMILY CONTINUES TO BE JOINT</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THIS DEED FO PARTIAL PARTITION is made on </w:t>
      </w:r>
      <w:proofErr w:type="gramStart"/>
      <w:r w:rsidRPr="00FE4934">
        <w:rPr>
          <w:rFonts w:ascii="Century Gothic" w:hAnsi="Century Gothic"/>
          <w:sz w:val="24"/>
          <w:szCs w:val="24"/>
        </w:rPr>
        <w:t>the ..</w:t>
      </w:r>
      <w:proofErr w:type="gramEnd"/>
      <w:r w:rsidRPr="00FE4934">
        <w:rPr>
          <w:rFonts w:ascii="Century Gothic" w:hAnsi="Century Gothic"/>
          <w:sz w:val="24"/>
          <w:szCs w:val="24"/>
        </w:rPr>
        <w:t xml:space="preserve"> </w:t>
      </w:r>
      <w:proofErr w:type="gramStart"/>
      <w:r w:rsidRPr="00FE4934">
        <w:rPr>
          <w:rFonts w:ascii="Century Gothic" w:hAnsi="Century Gothic"/>
          <w:sz w:val="24"/>
          <w:szCs w:val="24"/>
        </w:rPr>
        <w:t>day</w:t>
      </w:r>
      <w:proofErr w:type="gramEnd"/>
      <w:r w:rsidRPr="00FE4934">
        <w:rPr>
          <w:rFonts w:ascii="Century Gothic" w:hAnsi="Century Gothic"/>
          <w:sz w:val="24"/>
          <w:szCs w:val="24"/>
        </w:rPr>
        <w:t xml:space="preserve"> of , BETWEEN SN, son of ON, resident of . (</w:t>
      </w:r>
      <w:proofErr w:type="gramStart"/>
      <w:r w:rsidRPr="00FE4934">
        <w:rPr>
          <w:rFonts w:ascii="Century Gothic" w:hAnsi="Century Gothic"/>
          <w:sz w:val="24"/>
          <w:szCs w:val="24"/>
        </w:rPr>
        <w:t>hereinafter</w:t>
      </w:r>
      <w:proofErr w:type="gramEnd"/>
      <w:r w:rsidRPr="00FE4934">
        <w:rPr>
          <w:rFonts w:ascii="Century Gothic" w:hAnsi="Century Gothic"/>
          <w:sz w:val="24"/>
          <w:szCs w:val="24"/>
        </w:rPr>
        <w:t xml:space="preserve"> called the first party) of the first part, AND PN, son of ON, resident of ., (hereinafter called second party) of the second part, AND PM, son of ON, resident of . (</w:t>
      </w:r>
      <w:proofErr w:type="gramStart"/>
      <w:r w:rsidRPr="00FE4934">
        <w:rPr>
          <w:rFonts w:ascii="Century Gothic" w:hAnsi="Century Gothic"/>
          <w:sz w:val="24"/>
          <w:szCs w:val="24"/>
        </w:rPr>
        <w:t>hereinafter</w:t>
      </w:r>
      <w:proofErr w:type="gramEnd"/>
      <w:r w:rsidRPr="00FE4934">
        <w:rPr>
          <w:rFonts w:ascii="Century Gothic" w:hAnsi="Century Gothic"/>
          <w:sz w:val="24"/>
          <w:szCs w:val="24"/>
        </w:rPr>
        <w:t xml:space="preserve"> called the third party) of the third part.</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WHEREAS the said ON and his son the said SN, PN and PM form a Hindu undivided family, of Bombay and Poona, are desirous to partition the properties referred to in Schedule appointed to this deed without serving their Hindu undivided family Status.</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NOW THIS DEED WITNESSES as </w:t>
      </w:r>
      <w:proofErr w:type="gramStart"/>
      <w:r w:rsidRPr="00FE4934">
        <w:rPr>
          <w:rFonts w:ascii="Century Gothic" w:hAnsi="Century Gothic"/>
          <w:sz w:val="24"/>
          <w:szCs w:val="24"/>
        </w:rPr>
        <w:t>follows :</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1. Conveyance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(1)                 That the properties which the above parties are desirous to partition without severing their Hindu undivided family status are three houses in the city of Poona of equal valuation more fully described in the Scheduled appended with this deed.</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lastRenderedPageBreak/>
        <w:t>(2)                 That on the advice of the friends of the family the parties agreed to divide the said property amicably in lots and with this object the said ON prepared four equal lots of the said joint property and lots were accordingly drawn and the lots mentioned in the First, Second, Third and Fourth Schedules were drawn by the said ON, SN, PN and PM respectively.</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(3)                 That in pursuance of the aforesaid agreement the parties hereby agree and declare that the said ON, SN, PN, PM shall </w:t>
      </w:r>
      <w:proofErr w:type="spellStart"/>
      <w:r w:rsidRPr="00FE4934">
        <w:rPr>
          <w:rFonts w:ascii="Century Gothic" w:hAnsi="Century Gothic"/>
          <w:sz w:val="24"/>
          <w:szCs w:val="24"/>
        </w:rPr>
        <w:t>hereinforth</w:t>
      </w:r>
      <w:proofErr w:type="spellEnd"/>
      <w:r w:rsidRPr="00FE4934">
        <w:rPr>
          <w:rFonts w:ascii="Century Gothic" w:hAnsi="Century Gothic"/>
          <w:sz w:val="24"/>
          <w:szCs w:val="24"/>
        </w:rPr>
        <w:t xml:space="preserve"> be separate owners of the properties mentioned in the each of them shall hold and enjoy the property so allotted to him in severalty and free and discharged from all claims and demands of the others thereto or concerning therewith, and all other properties belonging to the Hindu undivided family shall remain joint and intact as before as no partition of the Hindu undivided family has taken place amongst the parties.</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1.                    Conveyance</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It is agreed between the parties as </w:t>
      </w:r>
      <w:proofErr w:type="gramStart"/>
      <w:r w:rsidRPr="00FE4934">
        <w:rPr>
          <w:rFonts w:ascii="Century Gothic" w:hAnsi="Century Gothic"/>
          <w:sz w:val="24"/>
          <w:szCs w:val="24"/>
        </w:rPr>
        <w:t>follows :</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(i)                   That there is no encumbrance or charge on the property hereby partitioned and that if any encumbrance or charge is found to attach to any part of such property, all the parties shall be liable for the same in proportion of their shares in the joint property.</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(ii)                 That the property hereby allotted to each party shall be entered upon and henceforth held in severalty by such party without any interruption or disturbance by the other party or any one claiming through, under or in trust for it.</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(iii)                That each party will at the cost of the person requiring the same do every such act or thing or may reasonably be required for further or more perfectly assuring the property hereby transferred by it to the other.</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proofErr w:type="gramStart"/>
      <w:r w:rsidRPr="00FE4934">
        <w:rPr>
          <w:rFonts w:ascii="Century Gothic" w:hAnsi="Century Gothic"/>
          <w:sz w:val="24"/>
          <w:szCs w:val="24"/>
        </w:rPr>
        <w:t>(iv)               That</w:t>
      </w:r>
      <w:proofErr w:type="gramEnd"/>
      <w:r w:rsidRPr="00FE4934">
        <w:rPr>
          <w:rFonts w:ascii="Century Gothic" w:hAnsi="Century Gothic"/>
          <w:sz w:val="24"/>
          <w:szCs w:val="24"/>
        </w:rPr>
        <w:t xml:space="preserve"> the said ON shall have the custody of the deed together with the Schedules annexed thereto and will at the request and cost of the said parties produce the same for inspection and will produce the same in evidence.</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(v)                 That each of the parties hereto will at the request of the other produce for inspection by the other and produce in evidence in legal proceedings any title-deed or document in his possession and in any way affecting the title of the party requiring such production to the property hereby partitioned.</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(vi)               That whenever such interpretation would be necessary in order to give the fullest scope and effect legally possible to any covenant or contract herein contained the expressions, PN and PM hereinbefore used will include respectively their heirs, successors, representatives and assigns.</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2.                    Value.-That the properties hereby partitioned are valued at </w:t>
      </w:r>
      <w:proofErr w:type="spellStart"/>
      <w:r w:rsidRPr="00FE4934">
        <w:rPr>
          <w:rFonts w:ascii="Century Gothic" w:hAnsi="Century Gothic"/>
          <w:sz w:val="24"/>
          <w:szCs w:val="24"/>
        </w:rPr>
        <w:t>Rs</w:t>
      </w:r>
      <w:proofErr w:type="spellEnd"/>
      <w:r w:rsidRPr="00FE4934">
        <w:rPr>
          <w:rFonts w:ascii="Century Gothic" w:hAnsi="Century Gothic"/>
          <w:sz w:val="24"/>
          <w:szCs w:val="24"/>
        </w:rPr>
        <w:t xml:space="preserve"> which have been divided in three equal parts.</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Name and address Area of the Market value of the</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proofErr w:type="gramStart"/>
      <w:r w:rsidRPr="00FE4934">
        <w:rPr>
          <w:rFonts w:ascii="Century Gothic" w:hAnsi="Century Gothic"/>
          <w:sz w:val="24"/>
          <w:szCs w:val="24"/>
        </w:rPr>
        <w:t>of</w:t>
      </w:r>
      <w:proofErr w:type="gramEnd"/>
      <w:r w:rsidRPr="00FE4934">
        <w:rPr>
          <w:rFonts w:ascii="Century Gothic" w:hAnsi="Century Gothic"/>
          <w:sz w:val="24"/>
          <w:szCs w:val="24"/>
        </w:rPr>
        <w:t xml:space="preserve"> property </w:t>
      </w:r>
      <w:proofErr w:type="spellStart"/>
      <w:r w:rsidRPr="00FE4934">
        <w:rPr>
          <w:rFonts w:ascii="Century Gothic" w:hAnsi="Century Gothic"/>
          <w:sz w:val="24"/>
          <w:szCs w:val="24"/>
        </w:rPr>
        <w:t>property</w:t>
      </w:r>
      <w:proofErr w:type="spellEnd"/>
      <w:r w:rsidRPr="00FE4934">
        <w:rPr>
          <w:rFonts w:ascii="Century Gothic" w:hAnsi="Century Gothic"/>
          <w:sz w:val="24"/>
          <w:szCs w:val="24"/>
        </w:rPr>
        <w:t xml:space="preserve"> </w:t>
      </w:r>
      <w:proofErr w:type="spellStart"/>
      <w:r w:rsidRPr="00FE4934">
        <w:rPr>
          <w:rFonts w:ascii="Century Gothic" w:hAnsi="Century Gothic"/>
          <w:sz w:val="24"/>
          <w:szCs w:val="24"/>
        </w:rPr>
        <w:t>property</w:t>
      </w:r>
      <w:proofErr w:type="spell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IN WITNESS WHEREOF the said parties have set their hands to this deed of partial partition on the day and year first above mentioned.</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proofErr w:type="gramStart"/>
      <w:r w:rsidRPr="00FE4934">
        <w:rPr>
          <w:rFonts w:ascii="Century Gothic" w:hAnsi="Century Gothic"/>
          <w:sz w:val="24"/>
          <w:szCs w:val="24"/>
        </w:rPr>
        <w:t>Witnesses :</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proofErr w:type="gramStart"/>
      <w:r w:rsidRPr="00FE4934">
        <w:rPr>
          <w:rFonts w:ascii="Century Gothic" w:hAnsi="Century Gothic"/>
          <w:sz w:val="24"/>
          <w:szCs w:val="24"/>
        </w:rPr>
        <w:t>1..</w:t>
      </w:r>
      <w:proofErr w:type="gramEnd"/>
      <w:r w:rsidRPr="00FE4934">
        <w:rPr>
          <w:rFonts w:ascii="Century Gothic" w:hAnsi="Century Gothic"/>
          <w:sz w:val="24"/>
          <w:szCs w:val="24"/>
        </w:rPr>
        <w:t xml:space="preserve"> (</w:t>
      </w:r>
      <w:proofErr w:type="spellStart"/>
      <w:r w:rsidRPr="00FE4934">
        <w:rPr>
          <w:rFonts w:ascii="Century Gothic" w:hAnsi="Century Gothic"/>
          <w:sz w:val="24"/>
          <w:szCs w:val="24"/>
        </w:rPr>
        <w:t>Sd</w:t>
      </w:r>
      <w:proofErr w:type="spellEnd"/>
      <w:r w:rsidRPr="00FE4934">
        <w:rPr>
          <w:rFonts w:ascii="Century Gothic" w:hAnsi="Century Gothic"/>
          <w:sz w:val="24"/>
          <w:szCs w:val="24"/>
        </w:rPr>
        <w:t>)</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proofErr w:type="gramStart"/>
      <w:r w:rsidRPr="00FE4934">
        <w:rPr>
          <w:rFonts w:ascii="Century Gothic" w:hAnsi="Century Gothic"/>
          <w:sz w:val="24"/>
          <w:szCs w:val="24"/>
        </w:rPr>
        <w:t>( First</w:t>
      </w:r>
      <w:proofErr w:type="gramEnd"/>
      <w:r w:rsidRPr="00FE4934">
        <w:rPr>
          <w:rFonts w:ascii="Century Gothic" w:hAnsi="Century Gothic"/>
          <w:sz w:val="24"/>
          <w:szCs w:val="24"/>
        </w:rPr>
        <w:t xml:space="preserve"> Party)</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2</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 xml:space="preserve"> </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IN WITNESS WHEREOF the said parties have set their hands to this deed of partial partition on the day and year first above mentioned.</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1 (</w:t>
      </w:r>
      <w:proofErr w:type="spellStart"/>
      <w:r w:rsidRPr="00FE4934">
        <w:rPr>
          <w:rFonts w:ascii="Century Gothic" w:hAnsi="Century Gothic"/>
          <w:sz w:val="24"/>
          <w:szCs w:val="24"/>
        </w:rPr>
        <w:t>Sd</w:t>
      </w:r>
      <w:proofErr w:type="spellEnd"/>
      <w:r w:rsidRPr="00FE4934">
        <w:rPr>
          <w:rFonts w:ascii="Century Gothic" w:hAnsi="Century Gothic"/>
          <w:sz w:val="24"/>
          <w:szCs w:val="24"/>
        </w:rPr>
        <w:t>)</w:t>
      </w:r>
      <w:proofErr w:type="gramStart"/>
      <w:r w:rsidRPr="00FE4934">
        <w:rPr>
          <w:rFonts w:ascii="Century Gothic" w:hAnsi="Century Gothic"/>
          <w:sz w:val="24"/>
          <w:szCs w:val="24"/>
        </w:rPr>
        <w:t>..</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(First Part)</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w:t>
      </w:r>
      <w:proofErr w:type="spellStart"/>
      <w:r w:rsidRPr="00FE4934">
        <w:rPr>
          <w:rFonts w:ascii="Century Gothic" w:hAnsi="Century Gothic"/>
          <w:sz w:val="24"/>
          <w:szCs w:val="24"/>
        </w:rPr>
        <w:t>Sd</w:t>
      </w:r>
      <w:proofErr w:type="spellEnd"/>
      <w:r w:rsidRPr="00FE4934">
        <w:rPr>
          <w:rFonts w:ascii="Century Gothic" w:hAnsi="Century Gothic"/>
          <w:sz w:val="24"/>
          <w:szCs w:val="24"/>
        </w:rPr>
        <w:t>)</w:t>
      </w:r>
      <w:proofErr w:type="gramStart"/>
      <w:r w:rsidRPr="00FE4934">
        <w:rPr>
          <w:rFonts w:ascii="Century Gothic" w:hAnsi="Century Gothic"/>
          <w:sz w:val="24"/>
          <w:szCs w:val="24"/>
        </w:rPr>
        <w:t>..</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(Second Party)</w:t>
      </w:r>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w:t>
      </w:r>
      <w:proofErr w:type="spellStart"/>
      <w:r w:rsidRPr="00FE4934">
        <w:rPr>
          <w:rFonts w:ascii="Century Gothic" w:hAnsi="Century Gothic"/>
          <w:sz w:val="24"/>
          <w:szCs w:val="24"/>
        </w:rPr>
        <w:t>Sd</w:t>
      </w:r>
      <w:proofErr w:type="spellEnd"/>
      <w:r w:rsidRPr="00FE4934">
        <w:rPr>
          <w:rFonts w:ascii="Century Gothic" w:hAnsi="Century Gothic"/>
          <w:sz w:val="24"/>
          <w:szCs w:val="24"/>
        </w:rPr>
        <w:t>)</w:t>
      </w:r>
      <w:proofErr w:type="gramStart"/>
      <w:r w:rsidRPr="00FE4934">
        <w:rPr>
          <w:rFonts w:ascii="Century Gothic" w:hAnsi="Century Gothic"/>
          <w:sz w:val="24"/>
          <w:szCs w:val="24"/>
        </w:rPr>
        <w:t>..</w:t>
      </w:r>
      <w:proofErr w:type="gramEnd"/>
    </w:p>
    <w:p w:rsidR="00637430" w:rsidRPr="00FE4934" w:rsidRDefault="00637430" w:rsidP="00FE4934">
      <w:pPr>
        <w:spacing w:line="240" w:lineRule="auto"/>
        <w:rPr>
          <w:rFonts w:ascii="Century Gothic" w:hAnsi="Century Gothic"/>
          <w:sz w:val="24"/>
          <w:szCs w:val="24"/>
        </w:rPr>
      </w:pPr>
    </w:p>
    <w:p w:rsidR="00637430" w:rsidRPr="00FE4934" w:rsidRDefault="00637430" w:rsidP="00FE4934">
      <w:pPr>
        <w:spacing w:line="240" w:lineRule="auto"/>
        <w:rPr>
          <w:rFonts w:ascii="Century Gothic" w:hAnsi="Century Gothic"/>
          <w:sz w:val="24"/>
          <w:szCs w:val="24"/>
        </w:rPr>
      </w:pPr>
      <w:r w:rsidRPr="00FE4934">
        <w:rPr>
          <w:rFonts w:ascii="Century Gothic" w:hAnsi="Century Gothic"/>
          <w:sz w:val="24"/>
          <w:szCs w:val="24"/>
        </w:rPr>
        <w:t>(Third Party)</w:t>
      </w:r>
    </w:p>
    <w:p w:rsidR="00637430" w:rsidRPr="00FE4934" w:rsidRDefault="00637430" w:rsidP="00FE4934">
      <w:pPr>
        <w:spacing w:line="240" w:lineRule="auto"/>
        <w:rPr>
          <w:rFonts w:ascii="Century Gothic" w:hAnsi="Century Gothic"/>
          <w:sz w:val="24"/>
          <w:szCs w:val="24"/>
        </w:rPr>
      </w:pPr>
    </w:p>
    <w:bookmarkEnd w:id="0"/>
    <w:p w:rsidR="005F603F" w:rsidRPr="00FE4934" w:rsidRDefault="005F603F" w:rsidP="00FE4934">
      <w:pPr>
        <w:spacing w:line="240" w:lineRule="auto"/>
        <w:rPr>
          <w:rFonts w:ascii="Century Gothic" w:hAnsi="Century Gothic"/>
          <w:sz w:val="24"/>
          <w:szCs w:val="24"/>
        </w:rPr>
      </w:pPr>
    </w:p>
    <w:sectPr w:rsidR="005F603F" w:rsidRPr="00FE493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73"/>
    <w:rsid w:val="005F603F"/>
    <w:rsid w:val="00637430"/>
    <w:rsid w:val="006A0102"/>
    <w:rsid w:val="00C0677B"/>
    <w:rsid w:val="00D34F73"/>
    <w:rsid w:val="00F162BD"/>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AL%20PARTITION%20OF%20HINDU%20UNDIVIDE%20FAMILY%20PROPERTY%20IN%20RESPECT%20OF%20CERTAIN%20PROPERTY%20ONLY%20WHILE%20THE%20REST%20OF%20HINDU%20UNDIVIDED%20FAMILY%20CONTINUES%20TO%20BE%20J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PARTIAL PARTITION OF HINDU UNDIVIDE FAMILY PROPERTY IN RESPECT OF CERTAIN PROPERTY ONLY WHILE THE REST OF HINDU UNDIVIDED FAMILY CONTINUES TO BE JOINT</Template>
  <TotalTime>1</TotalTime>
  <Pages>5</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2024-06-16T08:14:00Z</dcterms:created>
  <dcterms:modified xsi:type="dcterms:W3CDTF">2024-06-16T08:14:00Z</dcterms:modified>
</cp:coreProperties>
</file>