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5B" w:rsidRPr="0054668F" w:rsidRDefault="00825F5B" w:rsidP="0054668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Cs w:val="20"/>
        </w:rPr>
      </w:pPr>
      <w:bookmarkStart w:id="0" w:name="_GoBack"/>
      <w:r w:rsidRPr="0054668F">
        <w:rPr>
          <w:rFonts w:ascii="Century Gothic" w:hAnsi="Century Gothic" w:cs="Arial"/>
          <w:b/>
          <w:bCs/>
          <w:color w:val="000000"/>
          <w:szCs w:val="20"/>
        </w:rPr>
        <w:t>No. 4</w:t>
      </w:r>
      <w:r w:rsidRPr="0054668F">
        <w:rPr>
          <w:rFonts w:ascii="Century Gothic" w:hAnsi="Century Gothic" w:cs="Arial"/>
          <w:b/>
          <w:bCs/>
          <w:color w:val="000000"/>
          <w:szCs w:val="20"/>
        </w:rPr>
        <w:br/>
        <w:t>GOODS SOLD AT A REASONABLE PRICE AND DELIVERED</w:t>
      </w:r>
    </w:p>
    <w:p w:rsidR="00825F5B" w:rsidRPr="0054668F" w:rsidRDefault="00825F5B" w:rsidP="0054668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Cs w:val="20"/>
        </w:rPr>
      </w:pPr>
      <w:r w:rsidRPr="0054668F">
        <w:rPr>
          <w:rFonts w:ascii="Century Gothic" w:hAnsi="Century Gothic" w:cs="Arial"/>
          <w:i/>
          <w:iCs/>
          <w:color w:val="000000"/>
          <w:szCs w:val="20"/>
        </w:rPr>
        <w:t>(Title)</w:t>
      </w:r>
    </w:p>
    <w:p w:rsidR="00825F5B" w:rsidRPr="0054668F" w:rsidRDefault="00825F5B" w:rsidP="0054668F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Cs w:val="20"/>
        </w:rPr>
      </w:pPr>
      <w:r w:rsidRPr="0054668F">
        <w:rPr>
          <w:rFonts w:ascii="Century Gothic" w:hAnsi="Century Gothic" w:cs="Arial"/>
          <w:color w:val="000000"/>
          <w:szCs w:val="20"/>
        </w:rPr>
        <w:t>A.B., the above named plaintiff, states as follows:--</w:t>
      </w:r>
    </w:p>
    <w:p w:rsidR="00963F23" w:rsidRPr="0054668F" w:rsidRDefault="00825F5B" w:rsidP="0054668F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Cs w:val="20"/>
        </w:rPr>
      </w:pPr>
      <w:r w:rsidRPr="0054668F">
        <w:rPr>
          <w:rFonts w:ascii="Century Gothic" w:hAnsi="Century Gothic" w:cs="Arial"/>
          <w:color w:val="000000"/>
          <w:szCs w:val="20"/>
        </w:rPr>
        <w:t xml:space="preserve">1. </w:t>
      </w:r>
      <w:r w:rsidR="00963F23" w:rsidRPr="0054668F">
        <w:rPr>
          <w:rFonts w:ascii="Century Gothic" w:hAnsi="Century Gothic" w:cs="Arial"/>
          <w:color w:val="000000"/>
          <w:szCs w:val="20"/>
        </w:rPr>
        <w:tab/>
      </w:r>
      <w:r w:rsidRPr="0054668F">
        <w:rPr>
          <w:rFonts w:ascii="Century Gothic" w:hAnsi="Century Gothic" w:cs="Arial"/>
          <w:color w:val="000000"/>
          <w:szCs w:val="20"/>
        </w:rPr>
        <w:t xml:space="preserve">On the ...... day of....... </w:t>
      </w:r>
      <w:r w:rsidR="00963F23" w:rsidRPr="0054668F">
        <w:rPr>
          <w:rFonts w:ascii="Century Gothic" w:hAnsi="Century Gothic" w:cs="Arial"/>
          <w:color w:val="000000"/>
          <w:szCs w:val="20"/>
        </w:rPr>
        <w:t>20</w:t>
      </w:r>
      <w:r w:rsidRPr="0054668F">
        <w:rPr>
          <w:rFonts w:ascii="Century Gothic" w:hAnsi="Century Gothic" w:cs="Arial"/>
          <w:color w:val="000000"/>
          <w:szCs w:val="20"/>
        </w:rPr>
        <w:t>......, plaintiff sold and delivered to the defendant [sundry articles of house furniture], but no express agre</w:t>
      </w:r>
      <w:r w:rsidR="00963F23" w:rsidRPr="0054668F">
        <w:rPr>
          <w:rFonts w:ascii="Century Gothic" w:hAnsi="Century Gothic" w:cs="Arial"/>
          <w:color w:val="000000"/>
          <w:szCs w:val="20"/>
        </w:rPr>
        <w:t>ement was made as to the price.</w:t>
      </w:r>
    </w:p>
    <w:p w:rsidR="00963F23" w:rsidRPr="0054668F" w:rsidRDefault="00825F5B" w:rsidP="0054668F">
      <w:pPr>
        <w:widowControl w:val="0"/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Century Gothic" w:hAnsi="Century Gothic" w:cs="Arial"/>
          <w:color w:val="000000"/>
          <w:szCs w:val="20"/>
        </w:rPr>
      </w:pPr>
      <w:r w:rsidRPr="0054668F">
        <w:rPr>
          <w:rFonts w:ascii="Century Gothic" w:hAnsi="Century Gothic" w:cs="Arial"/>
          <w:color w:val="000000"/>
          <w:szCs w:val="20"/>
        </w:rPr>
        <w:t xml:space="preserve">2. </w:t>
      </w:r>
      <w:r w:rsidR="00963F23" w:rsidRPr="0054668F">
        <w:rPr>
          <w:rFonts w:ascii="Century Gothic" w:hAnsi="Century Gothic" w:cs="Arial"/>
          <w:color w:val="000000"/>
          <w:szCs w:val="20"/>
        </w:rPr>
        <w:tab/>
      </w:r>
      <w:r w:rsidRPr="0054668F">
        <w:rPr>
          <w:rFonts w:ascii="Century Gothic" w:hAnsi="Century Gothic" w:cs="Arial"/>
          <w:color w:val="000000"/>
          <w:szCs w:val="20"/>
        </w:rPr>
        <w:t>The goods were</w:t>
      </w:r>
      <w:r w:rsidR="00963F23" w:rsidRPr="0054668F">
        <w:rPr>
          <w:rFonts w:ascii="Century Gothic" w:hAnsi="Century Gothic" w:cs="Arial"/>
          <w:color w:val="000000"/>
          <w:szCs w:val="20"/>
        </w:rPr>
        <w:t xml:space="preserve"> reasonably </w:t>
      </w:r>
      <w:proofErr w:type="gramStart"/>
      <w:r w:rsidR="00963F23" w:rsidRPr="0054668F">
        <w:rPr>
          <w:rFonts w:ascii="Century Gothic" w:hAnsi="Century Gothic" w:cs="Arial"/>
          <w:color w:val="000000"/>
          <w:szCs w:val="20"/>
        </w:rPr>
        <w:t>worth .....</w:t>
      </w:r>
      <w:proofErr w:type="gramEnd"/>
      <w:r w:rsidR="00963F23" w:rsidRPr="0054668F">
        <w:rPr>
          <w:rFonts w:ascii="Century Gothic" w:hAnsi="Century Gothic" w:cs="Arial"/>
          <w:color w:val="000000"/>
          <w:szCs w:val="20"/>
        </w:rPr>
        <w:t xml:space="preserve"> </w:t>
      </w:r>
      <w:proofErr w:type="gramStart"/>
      <w:r w:rsidR="00963F23" w:rsidRPr="0054668F">
        <w:rPr>
          <w:rFonts w:ascii="Century Gothic" w:hAnsi="Century Gothic" w:cs="Arial"/>
          <w:color w:val="000000"/>
          <w:szCs w:val="20"/>
        </w:rPr>
        <w:t>rupees</w:t>
      </w:r>
      <w:proofErr w:type="gramEnd"/>
      <w:r w:rsidR="00963F23" w:rsidRPr="0054668F">
        <w:rPr>
          <w:rFonts w:ascii="Century Gothic" w:hAnsi="Century Gothic" w:cs="Arial"/>
          <w:color w:val="000000"/>
          <w:szCs w:val="20"/>
        </w:rPr>
        <w:t>.</w:t>
      </w:r>
    </w:p>
    <w:p w:rsidR="00825F5B" w:rsidRPr="0054668F" w:rsidRDefault="00963F23" w:rsidP="0054668F">
      <w:pPr>
        <w:pStyle w:val="NoSpacing"/>
        <w:spacing w:line="276" w:lineRule="auto"/>
        <w:ind w:left="720" w:hanging="720"/>
        <w:rPr>
          <w:rFonts w:ascii="Century Gothic" w:hAnsi="Century Gothic"/>
          <w:sz w:val="24"/>
        </w:rPr>
      </w:pPr>
      <w:r w:rsidRPr="0054668F">
        <w:rPr>
          <w:rFonts w:ascii="Century Gothic" w:hAnsi="Century Gothic"/>
          <w:sz w:val="24"/>
        </w:rPr>
        <w:t>3.</w:t>
      </w:r>
      <w:r w:rsidRPr="0054668F">
        <w:rPr>
          <w:rFonts w:ascii="Century Gothic" w:hAnsi="Century Gothic"/>
          <w:sz w:val="24"/>
        </w:rPr>
        <w:tab/>
      </w:r>
      <w:r w:rsidR="00825F5B" w:rsidRPr="0054668F">
        <w:rPr>
          <w:rFonts w:ascii="Century Gothic" w:hAnsi="Century Gothic"/>
          <w:sz w:val="24"/>
        </w:rPr>
        <w:t>The defendant has not paid the money.</w:t>
      </w:r>
      <w:r w:rsidR="00825F5B" w:rsidRPr="0054668F">
        <w:rPr>
          <w:rFonts w:ascii="Century Gothic" w:hAnsi="Century Gothic"/>
          <w:sz w:val="24"/>
        </w:rPr>
        <w:br/>
        <w:t xml:space="preserve">[As in </w:t>
      </w:r>
      <w:proofErr w:type="spellStart"/>
      <w:r w:rsidR="00825F5B" w:rsidRPr="0054668F">
        <w:rPr>
          <w:rFonts w:ascii="Century Gothic" w:hAnsi="Century Gothic"/>
          <w:sz w:val="24"/>
        </w:rPr>
        <w:t>paras</w:t>
      </w:r>
      <w:proofErr w:type="spellEnd"/>
      <w:r w:rsidR="00825F5B" w:rsidRPr="0054668F">
        <w:rPr>
          <w:rFonts w:ascii="Century Gothic" w:hAnsi="Century Gothic"/>
          <w:sz w:val="24"/>
        </w:rPr>
        <w:t xml:space="preserve"> 4 and 5 of Form No. 1, and relief claimed.]</w:t>
      </w:r>
    </w:p>
    <w:bookmarkEnd w:id="0"/>
    <w:p w:rsidR="00C22B5E" w:rsidRPr="0054668F" w:rsidRDefault="00C22B5E" w:rsidP="0054668F">
      <w:pPr>
        <w:rPr>
          <w:rFonts w:ascii="Century Gothic" w:hAnsi="Century Gothic" w:cs="Arial"/>
          <w:szCs w:val="20"/>
        </w:rPr>
      </w:pPr>
    </w:p>
    <w:sectPr w:rsidR="00C22B5E" w:rsidRPr="0054668F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5B"/>
    <w:rsid w:val="00373D23"/>
    <w:rsid w:val="005429EF"/>
    <w:rsid w:val="0054668F"/>
    <w:rsid w:val="00825F5B"/>
    <w:rsid w:val="00963F23"/>
    <w:rsid w:val="00C2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5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F23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5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F2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2024-06-15T13:23:00Z</dcterms:created>
  <dcterms:modified xsi:type="dcterms:W3CDTF">2024-06-15T13:23:00Z</dcterms:modified>
</cp:coreProperties>
</file>